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19ED" w:rsidRDefault="002A5193" w:rsidP="00B2607F">
      <w:pPr>
        <w:pStyle w:val="a3"/>
        <w:widowControl w:val="0"/>
        <w:ind w:right="5102"/>
        <w:jc w:val="both"/>
        <w:rPr>
          <w:rFonts w:ascii="Times New Roman" w:hAnsi="Times New Roman"/>
          <w:sz w:val="28"/>
          <w:szCs w:val="28"/>
        </w:rPr>
      </w:pPr>
      <w:r w:rsidRPr="00B2607F">
        <w:rPr>
          <w:rFonts w:ascii="Times New Roman" w:hAnsi="Times New Roman"/>
          <w:sz w:val="28"/>
          <w:szCs w:val="28"/>
        </w:rPr>
        <w:t>О внесении изменений в приложени</w:t>
      </w:r>
      <w:r w:rsidR="008927DB" w:rsidRPr="008927DB">
        <w:rPr>
          <w:rFonts w:ascii="Times New Roman" w:hAnsi="Times New Roman"/>
          <w:sz w:val="28"/>
          <w:szCs w:val="28"/>
        </w:rPr>
        <w:t>е</w:t>
      </w:r>
      <w:r w:rsidR="00DB0876">
        <w:rPr>
          <w:rFonts w:ascii="Times New Roman" w:hAnsi="Times New Roman"/>
          <w:sz w:val="28"/>
          <w:szCs w:val="28"/>
        </w:rPr>
        <w:t xml:space="preserve"> </w:t>
      </w:r>
      <w:r w:rsidRPr="00B2607F">
        <w:rPr>
          <w:rFonts w:ascii="Times New Roman" w:hAnsi="Times New Roman"/>
          <w:sz w:val="28"/>
          <w:szCs w:val="28"/>
        </w:rPr>
        <w:t xml:space="preserve">к постановлению администрации района от </w:t>
      </w:r>
      <w:r w:rsidR="004A19ED">
        <w:rPr>
          <w:rFonts w:ascii="Times New Roman" w:hAnsi="Times New Roman"/>
          <w:sz w:val="28"/>
          <w:szCs w:val="28"/>
        </w:rPr>
        <w:t xml:space="preserve">20.12.2023 </w:t>
      </w:r>
      <w:r w:rsidRPr="00B2607F">
        <w:rPr>
          <w:rFonts w:ascii="Times New Roman" w:hAnsi="Times New Roman"/>
          <w:sz w:val="28"/>
          <w:szCs w:val="28"/>
        </w:rPr>
        <w:t xml:space="preserve">№ </w:t>
      </w:r>
      <w:r w:rsidR="004A19ED">
        <w:rPr>
          <w:rFonts w:ascii="Times New Roman" w:hAnsi="Times New Roman"/>
          <w:sz w:val="28"/>
          <w:szCs w:val="28"/>
        </w:rPr>
        <w:t>1386</w:t>
      </w:r>
      <w:r w:rsidR="003A129B" w:rsidRPr="00B2607F">
        <w:rPr>
          <w:rFonts w:ascii="Times New Roman" w:hAnsi="Times New Roman"/>
          <w:sz w:val="28"/>
          <w:szCs w:val="28"/>
        </w:rPr>
        <w:t xml:space="preserve"> </w:t>
      </w:r>
      <w:r w:rsidRPr="00B2607F">
        <w:rPr>
          <w:rFonts w:ascii="Times New Roman" w:hAnsi="Times New Roman"/>
          <w:sz w:val="28"/>
          <w:szCs w:val="28"/>
        </w:rPr>
        <w:t>Об утверждении муниципальной программы «Развитие жилищно</w:t>
      </w:r>
      <w:r w:rsidR="004A19ED">
        <w:rPr>
          <w:rFonts w:ascii="Times New Roman" w:hAnsi="Times New Roman"/>
          <w:sz w:val="28"/>
          <w:szCs w:val="28"/>
        </w:rPr>
        <w:t>го строительства и жилищно-коммунального комплекса Нижневартовского района»</w:t>
      </w:r>
    </w:p>
    <w:p w:rsidR="00CC061F" w:rsidRPr="00605754" w:rsidRDefault="00CC061F" w:rsidP="00B2607F">
      <w:pPr>
        <w:tabs>
          <w:tab w:val="left" w:pos="1134"/>
        </w:tabs>
        <w:spacing w:after="0" w:line="240" w:lineRule="auto"/>
        <w:ind w:firstLine="709"/>
        <w:jc w:val="both"/>
        <w:rPr>
          <w:rFonts w:ascii="Times New Roman" w:hAnsi="Times New Roman" w:cs="Times New Roman"/>
          <w:sz w:val="28"/>
          <w:szCs w:val="28"/>
        </w:rPr>
      </w:pPr>
    </w:p>
    <w:p w:rsidR="00742096" w:rsidRPr="0014404A" w:rsidRDefault="00742096" w:rsidP="007647AD">
      <w:pPr>
        <w:spacing w:after="0" w:line="240" w:lineRule="auto"/>
        <w:ind w:firstLine="709"/>
        <w:contextualSpacing/>
        <w:jc w:val="both"/>
        <w:rPr>
          <w:rFonts w:ascii="Times New Roman" w:hAnsi="Times New Roman" w:cs="Times New Roman"/>
          <w:sz w:val="28"/>
          <w:szCs w:val="28"/>
        </w:rPr>
      </w:pPr>
      <w:r w:rsidRPr="00B2607F">
        <w:rPr>
          <w:rFonts w:ascii="Times New Roman" w:hAnsi="Times New Roman" w:cs="Times New Roman"/>
          <w:sz w:val="28"/>
          <w:szCs w:val="28"/>
        </w:rPr>
        <w:t xml:space="preserve">В соответствии со статьей 179 Бюджетного кодекса Российской Федерации, руководствуясь постановлением администрации </w:t>
      </w:r>
      <w:r w:rsidRPr="00B2607F">
        <w:rPr>
          <w:rFonts w:ascii="Times New Roman" w:hAnsi="Times New Roman" w:cs="Times New Roman"/>
          <w:color w:val="000000" w:themeColor="text1"/>
          <w:sz w:val="28"/>
          <w:szCs w:val="28"/>
        </w:rPr>
        <w:t>района 17.09.2021 № 1663 «О порядке разработки и реализации муниципальных программ Нижневартовского района»</w:t>
      </w:r>
      <w:r>
        <w:rPr>
          <w:rFonts w:ascii="Times New Roman" w:hAnsi="Times New Roman" w:cs="Times New Roman"/>
          <w:color w:val="000000" w:themeColor="text1"/>
          <w:sz w:val="28"/>
          <w:szCs w:val="28"/>
        </w:rPr>
        <w:t xml:space="preserve">, </w:t>
      </w:r>
      <w:r w:rsidRPr="00B2607F">
        <w:rPr>
          <w:rFonts w:ascii="Times New Roman" w:hAnsi="Times New Roman" w:cs="Times New Roman"/>
          <w:sz w:val="28"/>
          <w:szCs w:val="28"/>
        </w:rPr>
        <w:t xml:space="preserve">c целью уточнения объемов финансирования </w:t>
      </w:r>
      <w:r w:rsidRPr="0014404A">
        <w:rPr>
          <w:rFonts w:ascii="Times New Roman" w:hAnsi="Times New Roman" w:cs="Times New Roman"/>
          <w:sz w:val="28"/>
          <w:szCs w:val="28"/>
        </w:rPr>
        <w:t>мероприятий</w:t>
      </w:r>
      <w:r w:rsidR="00EF2BA4" w:rsidRPr="0014404A">
        <w:rPr>
          <w:rFonts w:ascii="Times New Roman" w:hAnsi="Times New Roman" w:cs="Times New Roman"/>
          <w:sz w:val="28"/>
          <w:szCs w:val="28"/>
        </w:rPr>
        <w:t xml:space="preserve"> </w:t>
      </w:r>
      <w:r w:rsidRPr="0014404A">
        <w:rPr>
          <w:rFonts w:ascii="Times New Roman" w:hAnsi="Times New Roman" w:cs="Times New Roman"/>
          <w:sz w:val="28"/>
          <w:szCs w:val="28"/>
        </w:rPr>
        <w:t>муниципальной программы:</w:t>
      </w:r>
    </w:p>
    <w:p w:rsidR="0068742E" w:rsidRPr="0014404A" w:rsidRDefault="0068742E" w:rsidP="007647AD">
      <w:pPr>
        <w:spacing w:after="0" w:line="240" w:lineRule="auto"/>
        <w:ind w:firstLine="709"/>
        <w:contextualSpacing/>
        <w:jc w:val="both"/>
        <w:rPr>
          <w:rFonts w:ascii="Times New Roman" w:hAnsi="Times New Roman" w:cs="Times New Roman"/>
          <w:sz w:val="28"/>
          <w:szCs w:val="28"/>
        </w:rPr>
      </w:pPr>
    </w:p>
    <w:p w:rsidR="00C112EA" w:rsidRPr="00650DA7" w:rsidRDefault="005828B6" w:rsidP="007647AD">
      <w:pPr>
        <w:pStyle w:val="a5"/>
        <w:numPr>
          <w:ilvl w:val="0"/>
          <w:numId w:val="35"/>
        </w:numPr>
        <w:spacing w:line="240" w:lineRule="auto"/>
        <w:ind w:left="0" w:firstLine="709"/>
        <w:contextualSpacing/>
        <w:rPr>
          <w:sz w:val="28"/>
          <w:szCs w:val="28"/>
        </w:rPr>
      </w:pPr>
      <w:r w:rsidRPr="0014404A">
        <w:rPr>
          <w:sz w:val="28"/>
          <w:szCs w:val="28"/>
        </w:rPr>
        <w:t>Внести в приложени</w:t>
      </w:r>
      <w:r w:rsidR="0095475E">
        <w:rPr>
          <w:sz w:val="28"/>
          <w:szCs w:val="28"/>
        </w:rPr>
        <w:t>е</w:t>
      </w:r>
      <w:r w:rsidRPr="0014404A">
        <w:rPr>
          <w:sz w:val="28"/>
          <w:szCs w:val="28"/>
        </w:rPr>
        <w:t xml:space="preserve"> к постановлению администрации района </w:t>
      </w:r>
      <w:r w:rsidR="004A19ED" w:rsidRPr="0014404A">
        <w:rPr>
          <w:sz w:val="28"/>
          <w:szCs w:val="28"/>
        </w:rPr>
        <w:t>от 20.1</w:t>
      </w:r>
      <w:r w:rsidR="00C460CE" w:rsidRPr="0014404A">
        <w:rPr>
          <w:sz w:val="28"/>
          <w:szCs w:val="28"/>
        </w:rPr>
        <w:t>2</w:t>
      </w:r>
      <w:r w:rsidR="004A19ED" w:rsidRPr="0014404A">
        <w:rPr>
          <w:sz w:val="28"/>
          <w:szCs w:val="28"/>
        </w:rPr>
        <w:t>.2023</w:t>
      </w:r>
      <w:r w:rsidR="00C460CE" w:rsidRPr="0014404A">
        <w:rPr>
          <w:sz w:val="28"/>
          <w:szCs w:val="28"/>
        </w:rPr>
        <w:t xml:space="preserve"> № 1386</w:t>
      </w:r>
      <w:r w:rsidRPr="0014404A">
        <w:rPr>
          <w:sz w:val="28"/>
          <w:szCs w:val="28"/>
        </w:rPr>
        <w:t xml:space="preserve"> Об утверждении муниципальной программы</w:t>
      </w:r>
      <w:r w:rsidRPr="00334717">
        <w:rPr>
          <w:sz w:val="28"/>
          <w:szCs w:val="28"/>
        </w:rPr>
        <w:t xml:space="preserve"> «Развитие </w:t>
      </w:r>
      <w:r w:rsidR="00C460CE" w:rsidRPr="00334717">
        <w:rPr>
          <w:sz w:val="28"/>
          <w:szCs w:val="28"/>
        </w:rPr>
        <w:t>жилищного</w:t>
      </w:r>
      <w:r w:rsidR="00C460CE">
        <w:rPr>
          <w:sz w:val="28"/>
          <w:szCs w:val="28"/>
        </w:rPr>
        <w:t xml:space="preserve"> строительства и жилищно-коммунального комплекса Нижневартовского района</w:t>
      </w:r>
      <w:r w:rsidRPr="00650DA7">
        <w:rPr>
          <w:sz w:val="28"/>
          <w:szCs w:val="28"/>
        </w:rPr>
        <w:t>»</w:t>
      </w:r>
      <w:r w:rsidR="00D749C7" w:rsidRPr="00D749C7">
        <w:rPr>
          <w:sz w:val="28"/>
          <w:szCs w:val="28"/>
          <w:lang w:eastAsia="ru-RU"/>
        </w:rPr>
        <w:t xml:space="preserve"> (с </w:t>
      </w:r>
      <w:r w:rsidR="00D749C7" w:rsidRPr="00D749C7">
        <w:rPr>
          <w:color w:val="000000"/>
          <w:sz w:val="28"/>
          <w:szCs w:val="28"/>
          <w:lang w:eastAsia="ru-RU"/>
        </w:rPr>
        <w:t xml:space="preserve">изменениями </w:t>
      </w:r>
      <w:r w:rsidR="00D749C7" w:rsidRPr="00D749C7">
        <w:rPr>
          <w:sz w:val="28"/>
          <w:szCs w:val="28"/>
          <w:lang w:eastAsia="ru-RU"/>
        </w:rPr>
        <w:t xml:space="preserve">от </w:t>
      </w:r>
      <w:r w:rsidR="00D167BE">
        <w:rPr>
          <w:sz w:val="28"/>
          <w:szCs w:val="28"/>
          <w:lang w:eastAsia="ru-RU"/>
        </w:rPr>
        <w:t>01.02.2024</w:t>
      </w:r>
      <w:r w:rsidR="00D749C7" w:rsidRPr="00D749C7">
        <w:rPr>
          <w:sz w:val="28"/>
          <w:szCs w:val="28"/>
          <w:lang w:eastAsia="ru-RU"/>
        </w:rPr>
        <w:t xml:space="preserve"> № </w:t>
      </w:r>
      <w:r w:rsidR="00D167BE">
        <w:rPr>
          <w:sz w:val="28"/>
          <w:szCs w:val="28"/>
          <w:lang w:eastAsia="ru-RU"/>
        </w:rPr>
        <w:t>67</w:t>
      </w:r>
      <w:r w:rsidR="007F28BF">
        <w:rPr>
          <w:sz w:val="28"/>
          <w:szCs w:val="28"/>
          <w:lang w:eastAsia="ru-RU"/>
        </w:rPr>
        <w:t xml:space="preserve">, </w:t>
      </w:r>
      <w:r w:rsidR="0004270D">
        <w:rPr>
          <w:sz w:val="28"/>
          <w:szCs w:val="28"/>
          <w:lang w:eastAsia="ru-RU"/>
        </w:rPr>
        <w:t>от 15.03.2024 № 264,</w:t>
      </w:r>
      <w:r w:rsidR="008927DB" w:rsidRPr="008927DB">
        <w:rPr>
          <w:sz w:val="28"/>
          <w:szCs w:val="28"/>
          <w:lang w:eastAsia="ru-RU"/>
        </w:rPr>
        <w:t xml:space="preserve"> от 03.04.2024</w:t>
      </w:r>
      <w:r w:rsidR="008927DB">
        <w:rPr>
          <w:sz w:val="28"/>
          <w:szCs w:val="28"/>
          <w:lang w:eastAsia="ru-RU"/>
        </w:rPr>
        <w:t xml:space="preserve"> </w:t>
      </w:r>
      <w:r w:rsidR="008927DB" w:rsidRPr="008927DB">
        <w:rPr>
          <w:sz w:val="28"/>
          <w:szCs w:val="28"/>
          <w:lang w:eastAsia="ru-RU"/>
        </w:rPr>
        <w:t>№ 414,</w:t>
      </w:r>
      <w:r w:rsidR="0004270D">
        <w:rPr>
          <w:sz w:val="28"/>
          <w:szCs w:val="28"/>
          <w:lang w:eastAsia="ru-RU"/>
        </w:rPr>
        <w:t xml:space="preserve"> </w:t>
      </w:r>
      <w:r w:rsidR="007F28BF">
        <w:rPr>
          <w:sz w:val="28"/>
          <w:szCs w:val="28"/>
          <w:lang w:eastAsia="ru-RU"/>
        </w:rPr>
        <w:t xml:space="preserve">от </w:t>
      </w:r>
      <w:r w:rsidR="008927DB" w:rsidRPr="008927DB">
        <w:rPr>
          <w:sz w:val="28"/>
          <w:szCs w:val="28"/>
          <w:lang w:eastAsia="ru-RU"/>
        </w:rPr>
        <w:t>04.04.2024</w:t>
      </w:r>
      <w:r w:rsidR="008927DB">
        <w:rPr>
          <w:sz w:val="28"/>
          <w:szCs w:val="28"/>
          <w:lang w:eastAsia="ru-RU"/>
        </w:rPr>
        <w:t xml:space="preserve"> № 423</w:t>
      </w:r>
      <w:r w:rsidR="0095475E">
        <w:rPr>
          <w:sz w:val="28"/>
          <w:szCs w:val="28"/>
          <w:lang w:eastAsia="ru-RU"/>
        </w:rPr>
        <w:t xml:space="preserve">, </w:t>
      </w:r>
      <w:r w:rsidR="00FC3513">
        <w:rPr>
          <w:sz w:val="28"/>
          <w:szCs w:val="28"/>
          <w:lang w:eastAsia="ru-RU"/>
        </w:rPr>
        <w:t xml:space="preserve">от 03.05.2024 № 557, </w:t>
      </w:r>
      <w:r w:rsidR="0095475E">
        <w:rPr>
          <w:sz w:val="28"/>
          <w:szCs w:val="28"/>
          <w:lang w:eastAsia="ru-RU"/>
        </w:rPr>
        <w:t>от</w:t>
      </w:r>
      <w:r w:rsidR="002A09FB">
        <w:rPr>
          <w:sz w:val="28"/>
          <w:szCs w:val="28"/>
          <w:lang w:eastAsia="ru-RU"/>
        </w:rPr>
        <w:t xml:space="preserve"> 1</w:t>
      </w:r>
      <w:r w:rsidR="00ED07C1">
        <w:rPr>
          <w:sz w:val="28"/>
          <w:szCs w:val="28"/>
          <w:lang w:eastAsia="ru-RU"/>
        </w:rPr>
        <w:t>6</w:t>
      </w:r>
      <w:r w:rsidR="002A09FB">
        <w:rPr>
          <w:sz w:val="28"/>
          <w:szCs w:val="28"/>
          <w:lang w:eastAsia="ru-RU"/>
        </w:rPr>
        <w:t xml:space="preserve">.05.2024 </w:t>
      </w:r>
      <w:r w:rsidR="0095475E">
        <w:rPr>
          <w:sz w:val="28"/>
          <w:szCs w:val="28"/>
          <w:lang w:eastAsia="ru-RU"/>
        </w:rPr>
        <w:t>№</w:t>
      </w:r>
      <w:r w:rsidR="002A09FB">
        <w:rPr>
          <w:sz w:val="28"/>
          <w:szCs w:val="28"/>
          <w:lang w:eastAsia="ru-RU"/>
        </w:rPr>
        <w:t xml:space="preserve"> 641</w:t>
      </w:r>
      <w:r w:rsidR="00D167BE">
        <w:rPr>
          <w:sz w:val="28"/>
          <w:szCs w:val="28"/>
          <w:lang w:eastAsia="ru-RU"/>
        </w:rPr>
        <w:t>)</w:t>
      </w:r>
      <w:r w:rsidRPr="000838C3">
        <w:rPr>
          <w:sz w:val="28"/>
          <w:szCs w:val="28"/>
        </w:rPr>
        <w:t>,</w:t>
      </w:r>
      <w:r w:rsidRPr="00650DA7">
        <w:rPr>
          <w:sz w:val="28"/>
          <w:szCs w:val="28"/>
        </w:rPr>
        <w:t xml:space="preserve"> следующие изменения:</w:t>
      </w:r>
    </w:p>
    <w:p w:rsidR="00723C0A" w:rsidRPr="00723C0A" w:rsidRDefault="00723C0A" w:rsidP="00723C0A">
      <w:pPr>
        <w:spacing w:line="240" w:lineRule="auto"/>
        <w:contextualSpacing/>
        <w:rPr>
          <w:sz w:val="28"/>
          <w:szCs w:val="28"/>
        </w:rPr>
      </w:pPr>
    </w:p>
    <w:p w:rsidR="007335B6" w:rsidRDefault="00723C0A" w:rsidP="00723C0A">
      <w:pPr>
        <w:spacing w:line="240" w:lineRule="auto"/>
        <w:ind w:firstLine="708"/>
        <w:contextualSpacing/>
        <w:jc w:val="both"/>
        <w:rPr>
          <w:rFonts w:ascii="Times New Roman" w:hAnsi="Times New Roman" w:cs="Times New Roman"/>
          <w:sz w:val="28"/>
          <w:szCs w:val="28"/>
        </w:rPr>
      </w:pPr>
      <w:r w:rsidRPr="00723C0A">
        <w:rPr>
          <w:rFonts w:ascii="Times New Roman" w:hAnsi="Times New Roman" w:cs="Times New Roman"/>
          <w:sz w:val="28"/>
          <w:szCs w:val="28"/>
        </w:rPr>
        <w:t>1.1.</w:t>
      </w:r>
      <w:r w:rsidR="007335B6" w:rsidRPr="00723C0A">
        <w:rPr>
          <w:rFonts w:ascii="Times New Roman" w:hAnsi="Times New Roman" w:cs="Times New Roman"/>
          <w:sz w:val="28"/>
          <w:szCs w:val="28"/>
        </w:rPr>
        <w:t>Строк</w:t>
      </w:r>
      <w:r w:rsidR="007C663D">
        <w:rPr>
          <w:rFonts w:ascii="Times New Roman" w:hAnsi="Times New Roman" w:cs="Times New Roman"/>
          <w:sz w:val="28"/>
          <w:szCs w:val="28"/>
        </w:rPr>
        <w:t>и 5.1, 5.1.7, 5.2, 5.2.4, 5.2.11,</w:t>
      </w:r>
      <w:r w:rsidR="007335B6" w:rsidRPr="00723C0A">
        <w:rPr>
          <w:rFonts w:ascii="Times New Roman" w:hAnsi="Times New Roman" w:cs="Times New Roman"/>
          <w:sz w:val="28"/>
          <w:szCs w:val="28"/>
        </w:rPr>
        <w:t xml:space="preserve"> 5.4.2 </w:t>
      </w:r>
      <w:r w:rsidR="00F0038D">
        <w:rPr>
          <w:rFonts w:ascii="Times New Roman" w:hAnsi="Times New Roman" w:cs="Times New Roman"/>
          <w:sz w:val="28"/>
          <w:szCs w:val="28"/>
        </w:rPr>
        <w:t xml:space="preserve">раздела </w:t>
      </w:r>
      <w:r w:rsidR="007335B6" w:rsidRPr="00723C0A">
        <w:rPr>
          <w:rFonts w:ascii="Times New Roman" w:hAnsi="Times New Roman" w:cs="Times New Roman"/>
          <w:sz w:val="28"/>
          <w:szCs w:val="28"/>
        </w:rPr>
        <w:t>5 «Финансовое обеспечение муниципальной программы» изложить в новой редакции согласно приложению.</w:t>
      </w:r>
    </w:p>
    <w:p w:rsidR="00623862" w:rsidRDefault="00623862" w:rsidP="00623862">
      <w:pPr>
        <w:pStyle w:val="Default"/>
        <w:ind w:firstLine="708"/>
        <w:jc w:val="both"/>
        <w:rPr>
          <w:rFonts w:eastAsia="Calibri"/>
          <w:sz w:val="28"/>
          <w:szCs w:val="28"/>
        </w:rPr>
      </w:pPr>
      <w:r>
        <w:rPr>
          <w:rFonts w:eastAsia="Calibri"/>
          <w:sz w:val="28"/>
          <w:szCs w:val="28"/>
        </w:rPr>
        <w:t>1.2.</w:t>
      </w:r>
      <w:r w:rsidR="00A359B2">
        <w:rPr>
          <w:rFonts w:eastAsia="Calibri"/>
          <w:sz w:val="28"/>
          <w:szCs w:val="28"/>
        </w:rPr>
        <w:t>Четвертый</w:t>
      </w:r>
      <w:r w:rsidRPr="00723C0A">
        <w:rPr>
          <w:rFonts w:eastAsia="Calibri"/>
          <w:sz w:val="28"/>
          <w:szCs w:val="28"/>
        </w:rPr>
        <w:t xml:space="preserve"> абзац </w:t>
      </w:r>
      <w:r w:rsidRPr="00723C0A">
        <w:rPr>
          <w:sz w:val="28"/>
          <w:szCs w:val="28"/>
        </w:rPr>
        <w:t>пункта 2</w:t>
      </w:r>
      <w:r w:rsidRPr="00723C0A">
        <w:rPr>
          <w:rFonts w:eastAsia="Calibri"/>
          <w:sz w:val="28"/>
          <w:szCs w:val="28"/>
        </w:rPr>
        <w:t xml:space="preserve"> Приложения 22 к муниципальной программе дополнить после слов «возложенных на Вооруженные силы Российской Федерации» словами «,</w:t>
      </w:r>
      <w:r w:rsidRPr="0053272E">
        <w:t xml:space="preserve"> </w:t>
      </w:r>
      <w:r w:rsidRPr="0053272E">
        <w:rPr>
          <w:sz w:val="28"/>
          <w:szCs w:val="28"/>
        </w:rPr>
        <w:t>проходивших военную службу по призыву через Военный комиссариат автономного округа и заключивших контракт о прохождении военной службы для участия в выполнении задач в ходе специальной военной операции в соответствии с пунктом 7 статьи 38 Федерального закона от 28 марта 1998 года № 53-ФЗ «О воинской обязанности и военной службе</w:t>
      </w:r>
      <w:r>
        <w:rPr>
          <w:sz w:val="28"/>
          <w:szCs w:val="28"/>
        </w:rPr>
        <w:t>.</w:t>
      </w:r>
      <w:r w:rsidRPr="00723C0A">
        <w:rPr>
          <w:rFonts w:eastAsia="Calibri"/>
          <w:sz w:val="28"/>
          <w:szCs w:val="28"/>
        </w:rPr>
        <w:t>».</w:t>
      </w:r>
    </w:p>
    <w:p w:rsidR="00162558" w:rsidRPr="00723C0A" w:rsidRDefault="00162558" w:rsidP="00723C0A">
      <w:pPr>
        <w:spacing w:line="240" w:lineRule="auto"/>
        <w:ind w:firstLine="708"/>
        <w:contextualSpacing/>
        <w:jc w:val="both"/>
        <w:rPr>
          <w:rFonts w:ascii="Times New Roman" w:hAnsi="Times New Roman" w:cs="Times New Roman"/>
          <w:sz w:val="28"/>
          <w:szCs w:val="28"/>
        </w:rPr>
      </w:pPr>
    </w:p>
    <w:p w:rsidR="003C6319" w:rsidRPr="003C6319" w:rsidRDefault="00723C0A" w:rsidP="003C6319">
      <w:pPr>
        <w:spacing w:line="240" w:lineRule="auto"/>
        <w:ind w:firstLine="708"/>
        <w:contextualSpacing/>
        <w:jc w:val="both"/>
        <w:rPr>
          <w:rFonts w:ascii="Times New Roman" w:hAnsi="Times New Roman" w:cs="Times New Roman"/>
          <w:sz w:val="28"/>
          <w:szCs w:val="28"/>
        </w:rPr>
      </w:pPr>
      <w:r w:rsidRPr="00162558">
        <w:rPr>
          <w:rFonts w:ascii="Times New Roman" w:hAnsi="Times New Roman" w:cs="Times New Roman"/>
          <w:sz w:val="28"/>
          <w:szCs w:val="28"/>
        </w:rPr>
        <w:t>1.</w:t>
      </w:r>
      <w:r w:rsidR="00623862">
        <w:rPr>
          <w:rFonts w:ascii="Times New Roman" w:hAnsi="Times New Roman" w:cs="Times New Roman"/>
          <w:sz w:val="28"/>
          <w:szCs w:val="28"/>
        </w:rPr>
        <w:t>3</w:t>
      </w:r>
      <w:r w:rsidRPr="00162558">
        <w:rPr>
          <w:rFonts w:ascii="Times New Roman" w:hAnsi="Times New Roman" w:cs="Times New Roman"/>
          <w:sz w:val="28"/>
          <w:szCs w:val="28"/>
        </w:rPr>
        <w:t>.</w:t>
      </w:r>
      <w:r w:rsidR="003C6319" w:rsidRPr="003C6319">
        <w:t xml:space="preserve"> </w:t>
      </w:r>
      <w:r w:rsidR="003C6319" w:rsidRPr="003C6319">
        <w:rPr>
          <w:rFonts w:ascii="Times New Roman" w:hAnsi="Times New Roman" w:cs="Times New Roman"/>
          <w:sz w:val="28"/>
          <w:szCs w:val="28"/>
        </w:rPr>
        <w:t xml:space="preserve">Четвертый абзац пункта 9 </w:t>
      </w:r>
      <w:r w:rsidR="003C6319" w:rsidRPr="00162558">
        <w:rPr>
          <w:rFonts w:ascii="Times New Roman" w:hAnsi="Times New Roman" w:cs="Times New Roman"/>
          <w:sz w:val="28"/>
          <w:szCs w:val="28"/>
        </w:rPr>
        <w:t>Приложения 22 к муниципальной программе</w:t>
      </w:r>
      <w:r w:rsidR="003C6319" w:rsidRPr="003C6319">
        <w:rPr>
          <w:rFonts w:ascii="Times New Roman" w:hAnsi="Times New Roman" w:cs="Times New Roman"/>
          <w:sz w:val="28"/>
          <w:szCs w:val="28"/>
        </w:rPr>
        <w:t xml:space="preserve"> изложить в следующей редакции:</w:t>
      </w:r>
    </w:p>
    <w:p w:rsidR="003C6319" w:rsidRDefault="003C6319" w:rsidP="003C6319">
      <w:pPr>
        <w:spacing w:line="240" w:lineRule="auto"/>
        <w:ind w:firstLine="708"/>
        <w:contextualSpacing/>
        <w:jc w:val="both"/>
        <w:rPr>
          <w:rFonts w:ascii="Times New Roman" w:hAnsi="Times New Roman" w:cs="Times New Roman"/>
          <w:sz w:val="28"/>
          <w:szCs w:val="28"/>
        </w:rPr>
      </w:pPr>
      <w:r w:rsidRPr="003C6319">
        <w:rPr>
          <w:rFonts w:ascii="Times New Roman" w:hAnsi="Times New Roman" w:cs="Times New Roman"/>
          <w:sz w:val="28"/>
          <w:szCs w:val="28"/>
        </w:rPr>
        <w:t>«Приобретаемое жилое помещение оформляется в долевую и (или) совместную собственность всех участников мероприятия, указанных в гарантийном письме</w:t>
      </w:r>
      <w:r>
        <w:rPr>
          <w:rFonts w:ascii="Times New Roman" w:hAnsi="Times New Roman" w:cs="Times New Roman"/>
          <w:sz w:val="28"/>
          <w:szCs w:val="28"/>
        </w:rPr>
        <w:t>.</w:t>
      </w:r>
      <w:r w:rsidRPr="003C6319">
        <w:rPr>
          <w:rFonts w:ascii="Times New Roman" w:hAnsi="Times New Roman" w:cs="Times New Roman"/>
          <w:sz w:val="28"/>
          <w:szCs w:val="28"/>
        </w:rPr>
        <w:t>».</w:t>
      </w:r>
    </w:p>
    <w:p w:rsidR="00623862" w:rsidRDefault="00623862" w:rsidP="003C6319">
      <w:pPr>
        <w:spacing w:line="240" w:lineRule="auto"/>
        <w:ind w:firstLine="708"/>
        <w:contextualSpacing/>
        <w:jc w:val="both"/>
        <w:rPr>
          <w:rFonts w:ascii="Times New Roman" w:hAnsi="Times New Roman" w:cs="Times New Roman"/>
          <w:sz w:val="28"/>
          <w:szCs w:val="28"/>
        </w:rPr>
      </w:pPr>
    </w:p>
    <w:p w:rsidR="003C6319" w:rsidRDefault="00623862" w:rsidP="00723C0A">
      <w:pPr>
        <w:spacing w:line="240" w:lineRule="auto"/>
        <w:ind w:firstLine="708"/>
        <w:contextualSpacing/>
        <w:jc w:val="both"/>
        <w:rPr>
          <w:rFonts w:ascii="Times New Roman" w:hAnsi="Times New Roman" w:cs="Times New Roman"/>
          <w:sz w:val="28"/>
          <w:szCs w:val="28"/>
        </w:rPr>
      </w:pPr>
      <w:r w:rsidRPr="00723C0A">
        <w:rPr>
          <w:rFonts w:ascii="Times New Roman" w:hAnsi="Times New Roman" w:cs="Times New Roman"/>
          <w:sz w:val="28"/>
          <w:szCs w:val="28"/>
        </w:rPr>
        <w:t>1.</w:t>
      </w:r>
      <w:r>
        <w:rPr>
          <w:rFonts w:ascii="Times New Roman" w:hAnsi="Times New Roman" w:cs="Times New Roman"/>
          <w:sz w:val="28"/>
          <w:szCs w:val="28"/>
        </w:rPr>
        <w:t>4</w:t>
      </w:r>
      <w:r w:rsidRPr="00723C0A">
        <w:rPr>
          <w:rFonts w:ascii="Times New Roman" w:hAnsi="Times New Roman" w:cs="Times New Roman"/>
          <w:sz w:val="28"/>
          <w:szCs w:val="28"/>
        </w:rPr>
        <w:t>.</w:t>
      </w:r>
      <w:r>
        <w:rPr>
          <w:rFonts w:ascii="Times New Roman" w:hAnsi="Times New Roman" w:cs="Times New Roman"/>
          <w:sz w:val="28"/>
          <w:szCs w:val="28"/>
        </w:rPr>
        <w:t xml:space="preserve"> </w:t>
      </w:r>
      <w:r w:rsidRPr="00723C0A">
        <w:rPr>
          <w:rFonts w:ascii="Times New Roman" w:hAnsi="Times New Roman" w:cs="Times New Roman"/>
          <w:sz w:val="28"/>
          <w:szCs w:val="28"/>
        </w:rPr>
        <w:t>Подпункты 19</w:t>
      </w:r>
      <w:r w:rsidR="00A359B2">
        <w:rPr>
          <w:rFonts w:ascii="Times New Roman" w:hAnsi="Times New Roman" w:cs="Times New Roman"/>
          <w:sz w:val="28"/>
          <w:szCs w:val="28"/>
        </w:rPr>
        <w:t>.</w:t>
      </w:r>
      <w:r w:rsidRPr="00723C0A">
        <w:rPr>
          <w:rFonts w:ascii="Times New Roman" w:hAnsi="Times New Roman" w:cs="Times New Roman"/>
          <w:sz w:val="28"/>
          <w:szCs w:val="28"/>
        </w:rPr>
        <w:t>1, 32</w:t>
      </w:r>
      <w:r w:rsidR="00A359B2">
        <w:rPr>
          <w:rFonts w:ascii="Times New Roman" w:hAnsi="Times New Roman" w:cs="Times New Roman"/>
          <w:sz w:val="28"/>
          <w:szCs w:val="28"/>
        </w:rPr>
        <w:t>.</w:t>
      </w:r>
      <w:r w:rsidRPr="00723C0A">
        <w:rPr>
          <w:rFonts w:ascii="Times New Roman" w:hAnsi="Times New Roman" w:cs="Times New Roman"/>
          <w:sz w:val="28"/>
          <w:szCs w:val="28"/>
        </w:rPr>
        <w:t>1 пунктов 19,</w:t>
      </w:r>
      <w:r>
        <w:rPr>
          <w:rFonts w:ascii="Times New Roman" w:hAnsi="Times New Roman" w:cs="Times New Roman"/>
          <w:sz w:val="28"/>
          <w:szCs w:val="28"/>
        </w:rPr>
        <w:t xml:space="preserve"> </w:t>
      </w:r>
      <w:r w:rsidRPr="00723C0A">
        <w:rPr>
          <w:rFonts w:ascii="Times New Roman" w:hAnsi="Times New Roman" w:cs="Times New Roman"/>
          <w:sz w:val="28"/>
          <w:szCs w:val="28"/>
        </w:rPr>
        <w:t>32 приложения 22</w:t>
      </w:r>
      <w:r w:rsidRPr="00723C0A">
        <w:rPr>
          <w:rFonts w:ascii="Times New Roman" w:eastAsia="Calibri" w:hAnsi="Times New Roman" w:cs="Times New Roman"/>
          <w:sz w:val="28"/>
          <w:szCs w:val="28"/>
        </w:rPr>
        <w:t xml:space="preserve"> после слов «возложенных на Вооруженные силы Российской Федерации» дополнить словами «, проходивших военную службу по призыву через Военный комиссариат автономного округа и заключивших контракт о прохождении военной службы для участия в выполнении задач в ходе специальной военной операции в соответствии с пунктом 7 статьи 38 Федерального закона от 28 марта 1998 года № 53-ФЗ «О воинской обязанности и военной </w:t>
      </w:r>
      <w:r w:rsidRPr="00145F15">
        <w:rPr>
          <w:rFonts w:ascii="Times New Roman" w:eastAsia="Calibri" w:hAnsi="Times New Roman" w:cs="Times New Roman"/>
          <w:sz w:val="28"/>
          <w:szCs w:val="28"/>
        </w:rPr>
        <w:t>службе</w:t>
      </w:r>
      <w:r>
        <w:rPr>
          <w:rFonts w:ascii="Times New Roman" w:eastAsia="Calibri" w:hAnsi="Times New Roman" w:cs="Times New Roman"/>
          <w:sz w:val="28"/>
          <w:szCs w:val="28"/>
        </w:rPr>
        <w:t>.</w:t>
      </w:r>
      <w:r w:rsidRPr="00145F15">
        <w:rPr>
          <w:rFonts w:ascii="Times New Roman" w:eastAsia="Calibri" w:hAnsi="Times New Roman" w:cs="Times New Roman"/>
          <w:sz w:val="28"/>
          <w:szCs w:val="28"/>
        </w:rPr>
        <w:t>».</w:t>
      </w:r>
    </w:p>
    <w:p w:rsidR="00623862" w:rsidRDefault="00623862" w:rsidP="00723C0A">
      <w:pPr>
        <w:spacing w:line="240" w:lineRule="auto"/>
        <w:ind w:firstLine="708"/>
        <w:contextualSpacing/>
        <w:jc w:val="both"/>
        <w:rPr>
          <w:rFonts w:ascii="Times New Roman" w:hAnsi="Times New Roman" w:cs="Times New Roman"/>
          <w:sz w:val="28"/>
          <w:szCs w:val="28"/>
        </w:rPr>
      </w:pPr>
    </w:p>
    <w:p w:rsidR="00623862" w:rsidRDefault="00623862" w:rsidP="00723C0A">
      <w:pPr>
        <w:spacing w:line="240" w:lineRule="auto"/>
        <w:ind w:firstLine="708"/>
        <w:contextualSpacing/>
        <w:jc w:val="both"/>
        <w:rPr>
          <w:rFonts w:ascii="Times New Roman" w:hAnsi="Times New Roman" w:cs="Times New Roman"/>
          <w:sz w:val="28"/>
          <w:szCs w:val="28"/>
        </w:rPr>
      </w:pPr>
    </w:p>
    <w:p w:rsidR="007647AD" w:rsidRPr="00723C0A" w:rsidRDefault="00623862" w:rsidP="00723C0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1.5.</w:t>
      </w:r>
      <w:r w:rsidR="00FF6BB7" w:rsidRPr="00162558">
        <w:rPr>
          <w:rFonts w:ascii="Times New Roman" w:hAnsi="Times New Roman" w:cs="Times New Roman"/>
          <w:sz w:val="28"/>
          <w:szCs w:val="28"/>
        </w:rPr>
        <w:t>Пункт</w:t>
      </w:r>
      <w:r w:rsidR="007647AD" w:rsidRPr="00162558">
        <w:rPr>
          <w:rFonts w:ascii="Times New Roman" w:hAnsi="Times New Roman" w:cs="Times New Roman"/>
          <w:sz w:val="28"/>
          <w:szCs w:val="28"/>
        </w:rPr>
        <w:t>ы 19,</w:t>
      </w:r>
      <w:r w:rsidR="0053272E">
        <w:rPr>
          <w:rFonts w:ascii="Times New Roman" w:hAnsi="Times New Roman" w:cs="Times New Roman"/>
          <w:sz w:val="28"/>
          <w:szCs w:val="28"/>
        </w:rPr>
        <w:t xml:space="preserve"> </w:t>
      </w:r>
      <w:r w:rsidR="007647AD" w:rsidRPr="00162558">
        <w:rPr>
          <w:rFonts w:ascii="Times New Roman" w:hAnsi="Times New Roman" w:cs="Times New Roman"/>
          <w:sz w:val="28"/>
          <w:szCs w:val="28"/>
        </w:rPr>
        <w:t>32 Приложения 22 к муниципальной программе дополнить подпунктами 19.5, 32</w:t>
      </w:r>
      <w:r w:rsidR="007647AD" w:rsidRPr="00723C0A">
        <w:rPr>
          <w:rFonts w:ascii="Times New Roman" w:hAnsi="Times New Roman" w:cs="Times New Roman"/>
          <w:sz w:val="28"/>
          <w:szCs w:val="28"/>
        </w:rPr>
        <w:t>,3:</w:t>
      </w:r>
    </w:p>
    <w:p w:rsidR="007647AD" w:rsidRPr="007647AD" w:rsidRDefault="007647AD" w:rsidP="007647AD">
      <w:pPr>
        <w:pStyle w:val="a5"/>
        <w:spacing w:line="240" w:lineRule="auto"/>
        <w:ind w:left="0"/>
        <w:contextualSpacing/>
        <w:rPr>
          <w:sz w:val="28"/>
          <w:szCs w:val="28"/>
        </w:rPr>
      </w:pPr>
      <w:r w:rsidRPr="007647AD">
        <w:rPr>
          <w:rFonts w:eastAsia="Calibri"/>
          <w:sz w:val="28"/>
          <w:szCs w:val="28"/>
        </w:rPr>
        <w:t xml:space="preserve">«19.5. </w:t>
      </w:r>
      <w:r w:rsidR="0055486F" w:rsidRPr="0055486F">
        <w:rPr>
          <w:rFonts w:eastAsia="Calibri"/>
          <w:sz w:val="28"/>
          <w:szCs w:val="28"/>
        </w:rPr>
        <w:t xml:space="preserve">Информацию о проведении/не проведении </w:t>
      </w:r>
      <w:r w:rsidR="00A359B2">
        <w:rPr>
          <w:rFonts w:eastAsia="Calibri"/>
          <w:sz w:val="28"/>
          <w:szCs w:val="28"/>
        </w:rPr>
        <w:t xml:space="preserve">в отношении гражданина </w:t>
      </w:r>
      <w:r w:rsidR="0055486F" w:rsidRPr="0055486F">
        <w:rPr>
          <w:rFonts w:eastAsia="Calibri"/>
          <w:sz w:val="28"/>
          <w:szCs w:val="28"/>
        </w:rPr>
        <w:t xml:space="preserve">процессуальных действий, направленных на установление признаков состава преступления по статье 337 и (или) статье 338 Уголовного кодекса Российской Федерации, </w:t>
      </w:r>
      <w:r w:rsidR="00A359B2">
        <w:rPr>
          <w:rFonts w:eastAsia="Calibri"/>
          <w:sz w:val="28"/>
          <w:szCs w:val="28"/>
        </w:rPr>
        <w:t xml:space="preserve">а также </w:t>
      </w:r>
      <w:r w:rsidR="00DF78DF">
        <w:rPr>
          <w:rFonts w:eastAsia="Calibri"/>
          <w:sz w:val="28"/>
          <w:szCs w:val="28"/>
        </w:rPr>
        <w:t xml:space="preserve">наличие/отсутствие </w:t>
      </w:r>
      <w:r w:rsidR="00A359B2">
        <w:rPr>
          <w:rFonts w:eastAsia="Calibri"/>
          <w:sz w:val="28"/>
          <w:szCs w:val="28"/>
        </w:rPr>
        <w:t>вступившего</w:t>
      </w:r>
      <w:r w:rsidR="0055486F" w:rsidRPr="0055486F">
        <w:rPr>
          <w:rFonts w:eastAsia="Calibri"/>
          <w:sz w:val="28"/>
          <w:szCs w:val="28"/>
        </w:rPr>
        <w:t xml:space="preserve"> в законную силу решения суда по одной из указанных статей Уголовно</w:t>
      </w:r>
      <w:r w:rsidR="002E155E">
        <w:rPr>
          <w:rFonts w:eastAsia="Calibri"/>
          <w:sz w:val="28"/>
          <w:szCs w:val="28"/>
        </w:rPr>
        <w:t>го кодекса Российской Федерации</w:t>
      </w:r>
      <w:r w:rsidR="0055486F">
        <w:rPr>
          <w:rFonts w:eastAsia="Calibri"/>
          <w:sz w:val="28"/>
          <w:szCs w:val="28"/>
        </w:rPr>
        <w:t>.</w:t>
      </w:r>
      <w:r w:rsidRPr="007647AD">
        <w:rPr>
          <w:sz w:val="28"/>
          <w:szCs w:val="28"/>
        </w:rPr>
        <w:t>».</w:t>
      </w:r>
    </w:p>
    <w:p w:rsidR="007647AD" w:rsidRDefault="007647AD" w:rsidP="007647AD">
      <w:pPr>
        <w:pStyle w:val="a5"/>
        <w:autoSpaceDE w:val="0"/>
        <w:autoSpaceDN w:val="0"/>
        <w:adjustRightInd w:val="0"/>
        <w:spacing w:line="240" w:lineRule="auto"/>
        <w:ind w:left="0"/>
        <w:rPr>
          <w:sz w:val="28"/>
          <w:szCs w:val="28"/>
        </w:rPr>
      </w:pPr>
      <w:r>
        <w:rPr>
          <w:rFonts w:eastAsia="Calibri"/>
          <w:sz w:val="28"/>
          <w:szCs w:val="28"/>
        </w:rPr>
        <w:t>«</w:t>
      </w:r>
      <w:r w:rsidRPr="00A20EE3">
        <w:rPr>
          <w:rFonts w:eastAsia="Calibri"/>
          <w:sz w:val="28"/>
          <w:szCs w:val="28"/>
        </w:rPr>
        <w:t>32.3</w:t>
      </w:r>
      <w:r>
        <w:rPr>
          <w:rFonts w:eastAsia="Calibri"/>
          <w:sz w:val="28"/>
          <w:szCs w:val="28"/>
        </w:rPr>
        <w:t xml:space="preserve">. </w:t>
      </w:r>
      <w:r w:rsidR="0055486F" w:rsidRPr="0055486F">
        <w:rPr>
          <w:rFonts w:eastAsia="Calibri"/>
          <w:sz w:val="28"/>
          <w:szCs w:val="28"/>
        </w:rPr>
        <w:t>Информацию о проведении/не проведении</w:t>
      </w:r>
      <w:r w:rsidR="009422EB" w:rsidRPr="009422EB">
        <w:rPr>
          <w:rFonts w:eastAsia="Calibri"/>
          <w:sz w:val="28"/>
          <w:szCs w:val="28"/>
        </w:rPr>
        <w:t xml:space="preserve"> </w:t>
      </w:r>
      <w:r w:rsidR="009422EB">
        <w:rPr>
          <w:rFonts w:eastAsia="Calibri"/>
          <w:sz w:val="28"/>
          <w:szCs w:val="28"/>
        </w:rPr>
        <w:t>в отношении гражданина</w:t>
      </w:r>
      <w:r w:rsidR="0055486F" w:rsidRPr="0055486F">
        <w:rPr>
          <w:rFonts w:eastAsia="Calibri"/>
          <w:sz w:val="28"/>
          <w:szCs w:val="28"/>
        </w:rPr>
        <w:t xml:space="preserve"> процессуальных действий, направленных на установление признаков состава преступления по статье 337 и (или) статье 338 Уголовного кодекса Российской Федерации, </w:t>
      </w:r>
      <w:r w:rsidR="009422EB">
        <w:rPr>
          <w:rFonts w:eastAsia="Calibri"/>
          <w:sz w:val="28"/>
          <w:szCs w:val="28"/>
        </w:rPr>
        <w:t>а также</w:t>
      </w:r>
      <w:r w:rsidR="00DF78DF">
        <w:rPr>
          <w:rFonts w:eastAsia="Calibri"/>
          <w:sz w:val="28"/>
          <w:szCs w:val="28"/>
        </w:rPr>
        <w:t xml:space="preserve"> наличие/отсутствие</w:t>
      </w:r>
      <w:bookmarkStart w:id="0" w:name="_GoBack"/>
      <w:bookmarkEnd w:id="0"/>
      <w:r w:rsidR="009422EB">
        <w:rPr>
          <w:rFonts w:eastAsia="Calibri"/>
          <w:sz w:val="28"/>
          <w:szCs w:val="28"/>
        </w:rPr>
        <w:t xml:space="preserve"> вступившего</w:t>
      </w:r>
      <w:r w:rsidR="009422EB" w:rsidRPr="0055486F">
        <w:rPr>
          <w:rFonts w:eastAsia="Calibri"/>
          <w:sz w:val="28"/>
          <w:szCs w:val="28"/>
        </w:rPr>
        <w:t xml:space="preserve"> в законную </w:t>
      </w:r>
      <w:r w:rsidR="0055486F" w:rsidRPr="0055486F">
        <w:rPr>
          <w:rFonts w:eastAsia="Calibri"/>
          <w:sz w:val="28"/>
          <w:szCs w:val="28"/>
        </w:rPr>
        <w:t>силу решения суда по одной из указанных статей Уголовного кодекса Российской Федерации</w:t>
      </w:r>
      <w:r w:rsidR="002E155E">
        <w:rPr>
          <w:rFonts w:eastAsia="Calibri"/>
          <w:sz w:val="28"/>
          <w:szCs w:val="28"/>
        </w:rPr>
        <w:t>.</w:t>
      </w:r>
      <w:r w:rsidRPr="00A20EE3">
        <w:rPr>
          <w:sz w:val="28"/>
          <w:szCs w:val="28"/>
        </w:rPr>
        <w:t>».</w:t>
      </w:r>
    </w:p>
    <w:p w:rsidR="00623862" w:rsidRPr="00623862" w:rsidRDefault="00623862" w:rsidP="00623862">
      <w:pPr>
        <w:pStyle w:val="a5"/>
        <w:autoSpaceDE w:val="0"/>
        <w:autoSpaceDN w:val="0"/>
        <w:adjustRightInd w:val="0"/>
        <w:spacing w:line="240" w:lineRule="auto"/>
        <w:ind w:firstLine="0"/>
        <w:rPr>
          <w:sz w:val="28"/>
          <w:szCs w:val="28"/>
        </w:rPr>
      </w:pPr>
      <w:r>
        <w:rPr>
          <w:sz w:val="28"/>
          <w:szCs w:val="28"/>
        </w:rPr>
        <w:t>1.6.</w:t>
      </w:r>
      <w:r w:rsidRPr="00623862">
        <w:t xml:space="preserve"> </w:t>
      </w:r>
      <w:r w:rsidRPr="00623862">
        <w:rPr>
          <w:sz w:val="28"/>
          <w:szCs w:val="28"/>
        </w:rPr>
        <w:t xml:space="preserve">Подпункт 21.3 пункта 21 </w:t>
      </w:r>
      <w:r w:rsidRPr="00162558">
        <w:rPr>
          <w:sz w:val="28"/>
          <w:szCs w:val="28"/>
        </w:rPr>
        <w:t>Приложения 22 к муниципальной программе</w:t>
      </w:r>
      <w:r w:rsidRPr="00623862">
        <w:rPr>
          <w:sz w:val="28"/>
          <w:szCs w:val="28"/>
        </w:rPr>
        <w:t xml:space="preserve"> изложить в следующей редакции:</w:t>
      </w:r>
    </w:p>
    <w:p w:rsidR="00162558" w:rsidRDefault="00623862" w:rsidP="00623862">
      <w:pPr>
        <w:pStyle w:val="a5"/>
        <w:autoSpaceDE w:val="0"/>
        <w:autoSpaceDN w:val="0"/>
        <w:adjustRightInd w:val="0"/>
        <w:spacing w:line="240" w:lineRule="auto"/>
        <w:ind w:left="0"/>
        <w:rPr>
          <w:sz w:val="28"/>
          <w:szCs w:val="28"/>
        </w:rPr>
      </w:pPr>
      <w:r>
        <w:rPr>
          <w:sz w:val="28"/>
          <w:szCs w:val="28"/>
        </w:rPr>
        <w:t>«</w:t>
      </w:r>
      <w:r w:rsidRPr="00623862">
        <w:rPr>
          <w:sz w:val="28"/>
          <w:szCs w:val="28"/>
        </w:rPr>
        <w:t xml:space="preserve">21.3 Представлены сведения, не подтверждающие отнесение гражданина к категории участника мероприятия, установленной </w:t>
      </w:r>
      <w:r w:rsidR="00173792">
        <w:rPr>
          <w:sz w:val="28"/>
          <w:szCs w:val="28"/>
        </w:rPr>
        <w:t>четвертым</w:t>
      </w:r>
      <w:r w:rsidRPr="00623862">
        <w:rPr>
          <w:sz w:val="28"/>
          <w:szCs w:val="28"/>
        </w:rPr>
        <w:t xml:space="preserve"> абзацем пункта 2 приложения 22 к муниципальной программе</w:t>
      </w:r>
      <w:r w:rsidR="008A019B">
        <w:rPr>
          <w:sz w:val="28"/>
          <w:szCs w:val="28"/>
        </w:rPr>
        <w:t>.</w:t>
      </w:r>
      <w:r w:rsidRPr="00623862">
        <w:rPr>
          <w:sz w:val="28"/>
          <w:szCs w:val="28"/>
        </w:rPr>
        <w:t>».</w:t>
      </w:r>
    </w:p>
    <w:p w:rsidR="00162558" w:rsidRPr="00145F15" w:rsidRDefault="00162558" w:rsidP="00145F15">
      <w:pPr>
        <w:pStyle w:val="a5"/>
        <w:suppressAutoHyphens w:val="0"/>
        <w:autoSpaceDE w:val="0"/>
        <w:autoSpaceDN w:val="0"/>
        <w:adjustRightInd w:val="0"/>
        <w:spacing w:line="240" w:lineRule="auto"/>
        <w:ind w:left="0"/>
        <w:contextualSpacing/>
        <w:rPr>
          <w:sz w:val="28"/>
          <w:szCs w:val="28"/>
        </w:rPr>
      </w:pPr>
    </w:p>
    <w:p w:rsidR="00535AA2" w:rsidRPr="00535AA2" w:rsidRDefault="00535AA2" w:rsidP="007647AD">
      <w:pPr>
        <w:pStyle w:val="Default"/>
        <w:ind w:firstLine="709"/>
        <w:jc w:val="both"/>
        <w:rPr>
          <w:rFonts w:eastAsia="Calibri"/>
          <w:sz w:val="28"/>
          <w:szCs w:val="28"/>
          <w:lang w:eastAsia="en-US"/>
        </w:rPr>
      </w:pPr>
      <w:r w:rsidRPr="00535AA2">
        <w:rPr>
          <w:rFonts w:eastAsia="Calibri"/>
          <w:sz w:val="28"/>
          <w:szCs w:val="28"/>
          <w:lang w:eastAsia="en-US"/>
        </w:rPr>
        <w:t>2. Отделу делопроизводства, контроля и обеспечения работы руководства управления обеспечения деятельности администрации района</w:t>
      </w:r>
      <w:r w:rsidR="006064F5" w:rsidRPr="006064F5">
        <w:t xml:space="preserve"> </w:t>
      </w:r>
      <w:r w:rsidR="006064F5" w:rsidRPr="006064F5">
        <w:rPr>
          <w:sz w:val="28"/>
          <w:szCs w:val="28"/>
        </w:rPr>
        <w:t>и взаимодействия с органами местного самоуправления</w:t>
      </w:r>
      <w:r w:rsidRPr="00535AA2">
        <w:rPr>
          <w:rFonts w:eastAsia="Calibri"/>
          <w:sz w:val="28"/>
          <w:szCs w:val="28"/>
          <w:lang w:eastAsia="en-US"/>
        </w:rPr>
        <w:t>:</w:t>
      </w:r>
    </w:p>
    <w:p w:rsidR="00535AA2" w:rsidRPr="00535AA2" w:rsidRDefault="00535AA2" w:rsidP="007647AD">
      <w:pPr>
        <w:spacing w:after="0" w:line="240" w:lineRule="auto"/>
        <w:ind w:firstLine="709"/>
        <w:jc w:val="both"/>
        <w:rPr>
          <w:rFonts w:ascii="Times New Roman" w:eastAsiaTheme="minorHAnsi" w:hAnsi="Times New Roman" w:cs="Times New Roman"/>
          <w:sz w:val="28"/>
          <w:szCs w:val="28"/>
          <w:lang w:eastAsia="en-US"/>
        </w:rPr>
      </w:pPr>
      <w:r w:rsidRPr="00535AA2">
        <w:rPr>
          <w:rFonts w:ascii="Times New Roman" w:eastAsia="Calibri" w:hAnsi="Times New Roman" w:cs="Times New Roman"/>
          <w:sz w:val="28"/>
          <w:szCs w:val="28"/>
          <w:lang w:eastAsia="en-US"/>
        </w:rPr>
        <w:t>разместить постановление на официальном веб-сайте администрации района: www.n</w:t>
      </w:r>
      <w:proofErr w:type="spellStart"/>
      <w:r w:rsidRPr="00535AA2">
        <w:rPr>
          <w:rFonts w:ascii="Times New Roman" w:eastAsia="Calibri" w:hAnsi="Times New Roman" w:cs="Times New Roman"/>
          <w:sz w:val="28"/>
          <w:szCs w:val="28"/>
          <w:lang w:val="en-US" w:eastAsia="en-US"/>
        </w:rPr>
        <w:t>vraion</w:t>
      </w:r>
      <w:proofErr w:type="spellEnd"/>
      <w:r w:rsidRPr="00535AA2">
        <w:rPr>
          <w:rFonts w:ascii="Times New Roman" w:eastAsia="Calibri" w:hAnsi="Times New Roman" w:cs="Times New Roman"/>
          <w:sz w:val="28"/>
          <w:szCs w:val="28"/>
          <w:lang w:eastAsia="en-US"/>
        </w:rPr>
        <w:t>.</w:t>
      </w:r>
      <w:proofErr w:type="spellStart"/>
      <w:r w:rsidRPr="00535AA2">
        <w:rPr>
          <w:rFonts w:ascii="Times New Roman" w:eastAsia="Calibri" w:hAnsi="Times New Roman" w:cs="Times New Roman"/>
          <w:sz w:val="28"/>
          <w:szCs w:val="28"/>
          <w:lang w:val="en-US" w:eastAsia="en-US"/>
        </w:rPr>
        <w:t>ru</w:t>
      </w:r>
      <w:proofErr w:type="spellEnd"/>
      <w:r w:rsidRPr="00535AA2">
        <w:rPr>
          <w:rFonts w:ascii="Times New Roman" w:eastAsiaTheme="minorHAnsi" w:hAnsi="Times New Roman" w:cs="Times New Roman"/>
          <w:sz w:val="28"/>
          <w:szCs w:val="28"/>
          <w:lang w:eastAsia="en-US"/>
        </w:rPr>
        <w:t>;</w:t>
      </w:r>
    </w:p>
    <w:p w:rsidR="00535AA2" w:rsidRPr="00535AA2" w:rsidRDefault="00535AA2" w:rsidP="007647AD">
      <w:pPr>
        <w:spacing w:after="0" w:line="240" w:lineRule="auto"/>
        <w:ind w:firstLine="709"/>
        <w:jc w:val="both"/>
        <w:rPr>
          <w:rFonts w:ascii="Times New Roman" w:eastAsia="Calibri" w:hAnsi="Times New Roman" w:cs="Times New Roman"/>
          <w:sz w:val="28"/>
          <w:szCs w:val="28"/>
          <w:lang w:eastAsia="en-US"/>
        </w:rPr>
      </w:pPr>
      <w:r w:rsidRPr="00535AA2">
        <w:rPr>
          <w:rFonts w:ascii="Times New Roman" w:eastAsia="Calibri" w:hAnsi="Times New Roman" w:cs="Times New Roman"/>
          <w:sz w:val="28"/>
          <w:szCs w:val="28"/>
          <w:lang w:eastAsia="en-US"/>
        </w:rPr>
        <w:t>опубликовать постановление в приложении «Официальный бюллетень» к районной газете «Новости Приобья».</w:t>
      </w:r>
    </w:p>
    <w:p w:rsidR="00B2607F" w:rsidRPr="00535AA2" w:rsidRDefault="00B2607F" w:rsidP="007647AD">
      <w:pPr>
        <w:pStyle w:val="a5"/>
        <w:spacing w:line="240" w:lineRule="auto"/>
        <w:ind w:left="0"/>
        <w:contextualSpacing/>
        <w:rPr>
          <w:sz w:val="28"/>
          <w:szCs w:val="28"/>
        </w:rPr>
      </w:pPr>
    </w:p>
    <w:p w:rsidR="00812B4D" w:rsidRDefault="003053E3" w:rsidP="007647AD">
      <w:pPr>
        <w:pStyle w:val="a5"/>
        <w:numPr>
          <w:ilvl w:val="0"/>
          <w:numId w:val="37"/>
        </w:numPr>
        <w:spacing w:line="240" w:lineRule="auto"/>
        <w:ind w:left="0" w:firstLine="709"/>
        <w:contextualSpacing/>
        <w:rPr>
          <w:sz w:val="28"/>
          <w:szCs w:val="28"/>
        </w:rPr>
      </w:pPr>
      <w:r w:rsidRPr="00650DA7">
        <w:rPr>
          <w:sz w:val="28"/>
          <w:szCs w:val="28"/>
        </w:rPr>
        <w:t>Постано</w:t>
      </w:r>
      <w:r w:rsidR="000A664B" w:rsidRPr="00650DA7">
        <w:rPr>
          <w:sz w:val="28"/>
          <w:szCs w:val="28"/>
        </w:rPr>
        <w:t xml:space="preserve">вление вступает в силу после </w:t>
      </w:r>
      <w:r w:rsidR="00340ACD" w:rsidRPr="00650DA7">
        <w:rPr>
          <w:sz w:val="28"/>
          <w:szCs w:val="28"/>
        </w:rPr>
        <w:t xml:space="preserve">его </w:t>
      </w:r>
      <w:r w:rsidR="000A664B" w:rsidRPr="00650DA7">
        <w:rPr>
          <w:sz w:val="28"/>
          <w:szCs w:val="28"/>
        </w:rPr>
        <w:t xml:space="preserve">официального </w:t>
      </w:r>
      <w:r w:rsidR="00605754" w:rsidRPr="00650DA7">
        <w:rPr>
          <w:sz w:val="28"/>
          <w:szCs w:val="28"/>
        </w:rPr>
        <w:t>опубликования (</w:t>
      </w:r>
      <w:r w:rsidR="00EF2BA4" w:rsidRPr="00650DA7">
        <w:rPr>
          <w:sz w:val="28"/>
          <w:szCs w:val="28"/>
        </w:rPr>
        <w:t>обнародования</w:t>
      </w:r>
      <w:r w:rsidR="00E35F77">
        <w:rPr>
          <w:sz w:val="28"/>
          <w:szCs w:val="28"/>
        </w:rPr>
        <w:t>).</w:t>
      </w:r>
    </w:p>
    <w:p w:rsidR="006A0DDB" w:rsidRPr="00650DA7" w:rsidRDefault="006A0DDB" w:rsidP="006A0DDB">
      <w:pPr>
        <w:pStyle w:val="a5"/>
        <w:spacing w:line="240" w:lineRule="auto"/>
        <w:ind w:left="709" w:firstLine="0"/>
        <w:contextualSpacing/>
        <w:rPr>
          <w:sz w:val="28"/>
          <w:szCs w:val="28"/>
        </w:rPr>
      </w:pPr>
    </w:p>
    <w:p w:rsidR="00D40C92" w:rsidRDefault="00E301DF" w:rsidP="007647AD">
      <w:pPr>
        <w:pStyle w:val="a5"/>
        <w:numPr>
          <w:ilvl w:val="0"/>
          <w:numId w:val="37"/>
        </w:numPr>
        <w:tabs>
          <w:tab w:val="left" w:pos="709"/>
        </w:tabs>
        <w:spacing w:line="240" w:lineRule="auto"/>
        <w:ind w:left="0" w:firstLine="709"/>
        <w:contextualSpacing/>
        <w:rPr>
          <w:sz w:val="28"/>
          <w:szCs w:val="28"/>
        </w:rPr>
      </w:pPr>
      <w:r w:rsidRPr="00C76D40">
        <w:rPr>
          <w:sz w:val="28"/>
          <w:szCs w:val="28"/>
        </w:rPr>
        <w:t xml:space="preserve">Контроль за выполнением постановления возложить на </w:t>
      </w:r>
      <w:r w:rsidR="00222E25" w:rsidRPr="00C76D40">
        <w:rPr>
          <w:sz w:val="28"/>
          <w:szCs w:val="28"/>
        </w:rPr>
        <w:t xml:space="preserve">заместителя главы района </w:t>
      </w:r>
      <w:r w:rsidR="00C76D40" w:rsidRPr="00C76D40">
        <w:rPr>
          <w:sz w:val="28"/>
          <w:szCs w:val="28"/>
        </w:rPr>
        <w:t xml:space="preserve">по развитию жилищно-коммунального комплекса, строительства, энергетики, транспорта и связи </w:t>
      </w:r>
      <w:r w:rsidR="00222E25" w:rsidRPr="00C76D40">
        <w:rPr>
          <w:sz w:val="28"/>
          <w:szCs w:val="28"/>
        </w:rPr>
        <w:t>Х.Ж. Абдуллина</w:t>
      </w:r>
      <w:r w:rsidR="0057759A" w:rsidRPr="00C76D40">
        <w:rPr>
          <w:sz w:val="28"/>
          <w:szCs w:val="28"/>
        </w:rPr>
        <w:t>.</w:t>
      </w:r>
    </w:p>
    <w:p w:rsidR="00E15569" w:rsidRDefault="00E15569" w:rsidP="00E15569">
      <w:pPr>
        <w:tabs>
          <w:tab w:val="left" w:pos="709"/>
        </w:tabs>
        <w:spacing w:line="240" w:lineRule="auto"/>
        <w:contextualSpacing/>
        <w:rPr>
          <w:sz w:val="28"/>
          <w:szCs w:val="28"/>
        </w:rPr>
      </w:pPr>
    </w:p>
    <w:p w:rsidR="00605754" w:rsidRPr="00605754" w:rsidRDefault="00605754" w:rsidP="009A1D07">
      <w:pPr>
        <w:pStyle w:val="a5"/>
        <w:spacing w:line="240" w:lineRule="auto"/>
        <w:ind w:left="709" w:firstLine="0"/>
        <w:rPr>
          <w:sz w:val="28"/>
          <w:szCs w:val="28"/>
        </w:rPr>
      </w:pPr>
    </w:p>
    <w:p w:rsidR="005E7C6D" w:rsidRDefault="00D40C92" w:rsidP="006D7467">
      <w:pPr>
        <w:spacing w:after="0" w:line="240" w:lineRule="auto"/>
        <w:jc w:val="both"/>
        <w:rPr>
          <w:rFonts w:ascii="Times New Roman" w:hAnsi="Times New Roman" w:cs="Times New Roman"/>
          <w:sz w:val="28"/>
          <w:szCs w:val="28"/>
        </w:rPr>
      </w:pPr>
      <w:r w:rsidRPr="002B026B">
        <w:rPr>
          <w:rFonts w:ascii="Times New Roman" w:hAnsi="Times New Roman" w:cs="Times New Roman"/>
          <w:sz w:val="28"/>
          <w:szCs w:val="28"/>
        </w:rPr>
        <w:t xml:space="preserve">Глава района                                                                                   </w:t>
      </w:r>
      <w:r w:rsidR="000565B2">
        <w:rPr>
          <w:rFonts w:ascii="Times New Roman" w:hAnsi="Times New Roman" w:cs="Times New Roman"/>
          <w:sz w:val="28"/>
          <w:szCs w:val="28"/>
        </w:rPr>
        <w:t xml:space="preserve">            </w:t>
      </w:r>
      <w:r w:rsidRPr="002B026B">
        <w:rPr>
          <w:rFonts w:ascii="Times New Roman" w:hAnsi="Times New Roman" w:cs="Times New Roman"/>
          <w:sz w:val="28"/>
          <w:szCs w:val="28"/>
        </w:rPr>
        <w:t xml:space="preserve">    Б.А. </w:t>
      </w:r>
      <w:proofErr w:type="spellStart"/>
      <w:r w:rsidRPr="002B026B">
        <w:rPr>
          <w:rFonts w:ascii="Times New Roman" w:hAnsi="Times New Roman" w:cs="Times New Roman"/>
          <w:sz w:val="28"/>
          <w:szCs w:val="28"/>
        </w:rPr>
        <w:t>Саломатин</w:t>
      </w:r>
      <w:proofErr w:type="spellEnd"/>
    </w:p>
    <w:p w:rsidR="00CA73AC" w:rsidRDefault="00CA73AC" w:rsidP="006D7467">
      <w:pPr>
        <w:spacing w:after="0" w:line="240" w:lineRule="auto"/>
        <w:jc w:val="both"/>
        <w:rPr>
          <w:rFonts w:ascii="Times New Roman" w:hAnsi="Times New Roman" w:cs="Times New Roman"/>
          <w:sz w:val="28"/>
          <w:szCs w:val="28"/>
        </w:rPr>
      </w:pPr>
    </w:p>
    <w:p w:rsidR="00CA73AC" w:rsidRDefault="00CA73AC" w:rsidP="006D7467">
      <w:pPr>
        <w:spacing w:after="0" w:line="240" w:lineRule="auto"/>
        <w:jc w:val="both"/>
        <w:rPr>
          <w:rFonts w:ascii="Times New Roman" w:hAnsi="Times New Roman" w:cs="Times New Roman"/>
          <w:sz w:val="28"/>
          <w:szCs w:val="28"/>
        </w:rPr>
      </w:pPr>
    </w:p>
    <w:p w:rsidR="00CA73AC" w:rsidRDefault="00CA73AC" w:rsidP="006D7467">
      <w:pPr>
        <w:spacing w:after="0" w:line="240" w:lineRule="auto"/>
        <w:jc w:val="both"/>
        <w:rPr>
          <w:rFonts w:ascii="Times New Roman" w:hAnsi="Times New Roman" w:cs="Times New Roman"/>
          <w:sz w:val="28"/>
          <w:szCs w:val="28"/>
        </w:rPr>
      </w:pPr>
    </w:p>
    <w:p w:rsidR="00CA73AC" w:rsidRDefault="00CA73AC" w:rsidP="006D7467">
      <w:pPr>
        <w:spacing w:after="0" w:line="240" w:lineRule="auto"/>
        <w:jc w:val="both"/>
        <w:rPr>
          <w:rFonts w:ascii="Times New Roman" w:hAnsi="Times New Roman" w:cs="Times New Roman"/>
          <w:sz w:val="28"/>
          <w:szCs w:val="28"/>
        </w:rPr>
      </w:pPr>
    </w:p>
    <w:p w:rsidR="00CA73AC" w:rsidRDefault="00CA73AC" w:rsidP="006D7467">
      <w:pPr>
        <w:spacing w:after="0" w:line="240" w:lineRule="auto"/>
        <w:jc w:val="both"/>
        <w:rPr>
          <w:rFonts w:ascii="Times New Roman" w:hAnsi="Times New Roman" w:cs="Times New Roman"/>
          <w:sz w:val="28"/>
          <w:szCs w:val="28"/>
        </w:rPr>
      </w:pPr>
    </w:p>
    <w:p w:rsidR="00CA73AC" w:rsidRDefault="00CA73AC" w:rsidP="006D7467">
      <w:pPr>
        <w:spacing w:after="0" w:line="240" w:lineRule="auto"/>
        <w:jc w:val="both"/>
        <w:rPr>
          <w:rFonts w:ascii="Times New Roman" w:hAnsi="Times New Roman" w:cs="Times New Roman"/>
          <w:sz w:val="28"/>
          <w:szCs w:val="28"/>
        </w:rPr>
      </w:pPr>
    </w:p>
    <w:p w:rsidR="00CA73AC" w:rsidRDefault="00CA73AC" w:rsidP="006D7467">
      <w:pPr>
        <w:spacing w:after="0" w:line="240" w:lineRule="auto"/>
        <w:jc w:val="both"/>
        <w:rPr>
          <w:rFonts w:ascii="Times New Roman" w:hAnsi="Times New Roman" w:cs="Times New Roman"/>
          <w:sz w:val="28"/>
          <w:szCs w:val="28"/>
        </w:rPr>
      </w:pPr>
    </w:p>
    <w:p w:rsidR="00CA73AC" w:rsidRDefault="00CA73AC" w:rsidP="006D7467">
      <w:pPr>
        <w:spacing w:after="0" w:line="240" w:lineRule="auto"/>
        <w:jc w:val="both"/>
        <w:rPr>
          <w:rFonts w:ascii="Times New Roman" w:hAnsi="Times New Roman" w:cs="Times New Roman"/>
          <w:sz w:val="28"/>
          <w:szCs w:val="28"/>
        </w:rPr>
        <w:sectPr w:rsidR="00CA73AC" w:rsidSect="006D7467">
          <w:headerReference w:type="default" r:id="rId8"/>
          <w:pgSz w:w="11906" w:h="16838"/>
          <w:pgMar w:top="1134" w:right="709" w:bottom="1134" w:left="851" w:header="709" w:footer="709" w:gutter="0"/>
          <w:cols w:space="708"/>
          <w:docGrid w:linePitch="360"/>
        </w:sectPr>
      </w:pPr>
    </w:p>
    <w:p w:rsidR="00CA73AC" w:rsidRDefault="00CA73AC" w:rsidP="006D7467">
      <w:pPr>
        <w:spacing w:after="0" w:line="240" w:lineRule="auto"/>
        <w:jc w:val="both"/>
        <w:rPr>
          <w:rFonts w:ascii="Times New Roman" w:hAnsi="Times New Roman" w:cs="Times New Roman"/>
          <w:sz w:val="28"/>
          <w:szCs w:val="28"/>
        </w:rPr>
      </w:pPr>
    </w:p>
    <w:p w:rsidR="00CA73AC" w:rsidRPr="00C87A55" w:rsidRDefault="00CA73AC" w:rsidP="00CA73A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Приложение </w:t>
      </w:r>
      <w:r w:rsidRPr="00C87A55">
        <w:rPr>
          <w:rFonts w:ascii="Times New Roman" w:hAnsi="Times New Roman" w:cs="Times New Roman"/>
          <w:sz w:val="24"/>
          <w:szCs w:val="24"/>
        </w:rPr>
        <w:t xml:space="preserve">к постановлению </w:t>
      </w:r>
    </w:p>
    <w:p w:rsidR="00CA73AC" w:rsidRPr="00C87A55" w:rsidRDefault="00CA73AC" w:rsidP="00CA73AC">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администрации района</w:t>
      </w:r>
    </w:p>
    <w:p w:rsidR="00CA73AC" w:rsidRPr="00C87A55" w:rsidRDefault="00CA73AC" w:rsidP="00CA73AC">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от               №</w:t>
      </w:r>
    </w:p>
    <w:p w:rsidR="00CA73AC" w:rsidRDefault="00CA73AC" w:rsidP="00CA73A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Изменения, которые вносятся в Раздел </w:t>
      </w:r>
      <w:r w:rsidRPr="00C87A55">
        <w:rPr>
          <w:rFonts w:ascii="Times New Roman" w:eastAsia="Times New Roman" w:hAnsi="Times New Roman" w:cs="Times New Roman"/>
          <w:sz w:val="24"/>
          <w:szCs w:val="24"/>
        </w:rPr>
        <w:t>5. Финансовое обеспечение муниципальной программы</w:t>
      </w:r>
    </w:p>
    <w:p w:rsidR="00B86C69" w:rsidRDefault="00B86C69" w:rsidP="00CA73AC">
      <w:pPr>
        <w:spacing w:after="0" w:line="240" w:lineRule="auto"/>
        <w:jc w:val="center"/>
        <w:rPr>
          <w:rFonts w:ascii="Times New Roman" w:eastAsia="Times New Roman" w:hAnsi="Times New Roman" w:cs="Times New Roman"/>
          <w:sz w:val="24"/>
          <w:szCs w:val="24"/>
        </w:rPr>
      </w:pPr>
    </w:p>
    <w:tbl>
      <w:tblPr>
        <w:tblW w:w="15498" w:type="dxa"/>
        <w:tblInd w:w="-289" w:type="dxa"/>
        <w:tblLook w:val="04A0" w:firstRow="1" w:lastRow="0" w:firstColumn="1" w:lastColumn="0" w:noHBand="0" w:noVBand="1"/>
      </w:tblPr>
      <w:tblGrid>
        <w:gridCol w:w="3686"/>
        <w:gridCol w:w="1560"/>
        <w:gridCol w:w="1500"/>
        <w:gridCol w:w="1500"/>
        <w:gridCol w:w="1252"/>
        <w:gridCol w:w="1500"/>
        <w:gridCol w:w="1500"/>
        <w:gridCol w:w="1500"/>
        <w:gridCol w:w="1500"/>
      </w:tblGrid>
      <w:tr w:rsidR="00607E52" w:rsidRPr="00607E52" w:rsidTr="00607E52">
        <w:trPr>
          <w:trHeight w:val="300"/>
        </w:trPr>
        <w:tc>
          <w:tcPr>
            <w:tcW w:w="3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07E52" w:rsidRPr="00607E52" w:rsidRDefault="00607E52" w:rsidP="00607E52">
            <w:pPr>
              <w:spacing w:after="0" w:line="240" w:lineRule="auto"/>
              <w:jc w:val="center"/>
              <w:rPr>
                <w:rFonts w:ascii="Times New Roman" w:eastAsia="Times New Roman" w:hAnsi="Times New Roman" w:cs="Times New Roman"/>
              </w:rPr>
            </w:pPr>
            <w:r w:rsidRPr="00607E52">
              <w:rPr>
                <w:rFonts w:ascii="Times New Roman" w:eastAsia="Times New Roman" w:hAnsi="Times New Roman" w:cs="Times New Roman"/>
              </w:rPr>
              <w:t>Наименование муниципальной программы, структурного элемента, мероприятия (результата), источник финансового обеспечения</w:t>
            </w:r>
          </w:p>
        </w:tc>
        <w:tc>
          <w:tcPr>
            <w:tcW w:w="10312" w:type="dxa"/>
            <w:gridSpan w:val="7"/>
            <w:tcBorders>
              <w:top w:val="single" w:sz="4" w:space="0" w:color="auto"/>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jc w:val="center"/>
              <w:rPr>
                <w:rFonts w:ascii="Times New Roman" w:eastAsia="Times New Roman" w:hAnsi="Times New Roman" w:cs="Times New Roman"/>
              </w:rPr>
            </w:pPr>
            <w:r w:rsidRPr="00607E52">
              <w:rPr>
                <w:rFonts w:ascii="Times New Roman" w:eastAsia="Times New Roman" w:hAnsi="Times New Roman" w:cs="Times New Roman"/>
              </w:rPr>
              <w:t>Объем финансового обеспечения по годам, тыс. рублей</w:t>
            </w:r>
          </w:p>
        </w:tc>
        <w:tc>
          <w:tcPr>
            <w:tcW w:w="1500" w:type="dxa"/>
            <w:tcBorders>
              <w:top w:val="single" w:sz="4" w:space="0" w:color="auto"/>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jc w:val="center"/>
              <w:rPr>
                <w:rFonts w:ascii="Times New Roman" w:eastAsia="Times New Roman" w:hAnsi="Times New Roman" w:cs="Times New Roman"/>
              </w:rPr>
            </w:pPr>
            <w:r w:rsidRPr="00607E52">
              <w:rPr>
                <w:rFonts w:ascii="Times New Roman" w:eastAsia="Times New Roman" w:hAnsi="Times New Roman" w:cs="Times New Roman"/>
              </w:rPr>
              <w:t> </w:t>
            </w:r>
          </w:p>
        </w:tc>
      </w:tr>
      <w:tr w:rsidR="00607E52" w:rsidRPr="00607E52" w:rsidTr="00607E52">
        <w:trPr>
          <w:trHeight w:val="300"/>
        </w:trPr>
        <w:tc>
          <w:tcPr>
            <w:tcW w:w="3686" w:type="dxa"/>
            <w:vMerge/>
            <w:tcBorders>
              <w:top w:val="single" w:sz="4" w:space="0" w:color="auto"/>
              <w:left w:val="single" w:sz="4" w:space="0" w:color="auto"/>
              <w:bottom w:val="single" w:sz="4" w:space="0" w:color="auto"/>
              <w:right w:val="single" w:sz="4" w:space="0" w:color="auto"/>
            </w:tcBorders>
            <w:vAlign w:val="center"/>
            <w:hideMark/>
          </w:tcPr>
          <w:p w:rsidR="00607E52" w:rsidRPr="00607E52" w:rsidRDefault="00607E52" w:rsidP="00607E52">
            <w:pPr>
              <w:spacing w:after="0" w:line="240" w:lineRule="auto"/>
              <w:rPr>
                <w:rFonts w:ascii="Times New Roman" w:eastAsia="Times New Roman" w:hAnsi="Times New Roman" w:cs="Times New Roman"/>
              </w:rPr>
            </w:pPr>
          </w:p>
        </w:tc>
        <w:tc>
          <w:tcPr>
            <w:tcW w:w="1560" w:type="dxa"/>
            <w:tcBorders>
              <w:top w:val="nil"/>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jc w:val="center"/>
              <w:rPr>
                <w:rFonts w:ascii="Times New Roman" w:eastAsia="Times New Roman" w:hAnsi="Times New Roman" w:cs="Times New Roman"/>
              </w:rPr>
            </w:pPr>
            <w:r w:rsidRPr="00607E52">
              <w:rPr>
                <w:rFonts w:ascii="Times New Roman" w:eastAsia="Times New Roman" w:hAnsi="Times New Roman" w:cs="Times New Roman"/>
              </w:rPr>
              <w:t>2024</w:t>
            </w:r>
          </w:p>
        </w:tc>
        <w:tc>
          <w:tcPr>
            <w:tcW w:w="1500" w:type="dxa"/>
            <w:tcBorders>
              <w:top w:val="nil"/>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jc w:val="center"/>
              <w:rPr>
                <w:rFonts w:ascii="Times New Roman" w:eastAsia="Times New Roman" w:hAnsi="Times New Roman" w:cs="Times New Roman"/>
              </w:rPr>
            </w:pPr>
            <w:r w:rsidRPr="00607E52">
              <w:rPr>
                <w:rFonts w:ascii="Times New Roman" w:eastAsia="Times New Roman" w:hAnsi="Times New Roman" w:cs="Times New Roman"/>
              </w:rPr>
              <w:t>2025</w:t>
            </w:r>
          </w:p>
        </w:tc>
        <w:tc>
          <w:tcPr>
            <w:tcW w:w="1500" w:type="dxa"/>
            <w:tcBorders>
              <w:top w:val="nil"/>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jc w:val="center"/>
              <w:rPr>
                <w:rFonts w:ascii="Times New Roman" w:eastAsia="Times New Roman" w:hAnsi="Times New Roman" w:cs="Times New Roman"/>
              </w:rPr>
            </w:pPr>
            <w:r w:rsidRPr="00607E52">
              <w:rPr>
                <w:rFonts w:ascii="Times New Roman" w:eastAsia="Times New Roman" w:hAnsi="Times New Roman" w:cs="Times New Roman"/>
              </w:rPr>
              <w:t>2026</w:t>
            </w:r>
          </w:p>
        </w:tc>
        <w:tc>
          <w:tcPr>
            <w:tcW w:w="1252" w:type="dxa"/>
            <w:tcBorders>
              <w:top w:val="nil"/>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jc w:val="center"/>
              <w:rPr>
                <w:rFonts w:ascii="Times New Roman" w:eastAsia="Times New Roman" w:hAnsi="Times New Roman" w:cs="Times New Roman"/>
              </w:rPr>
            </w:pPr>
            <w:r w:rsidRPr="00607E52">
              <w:rPr>
                <w:rFonts w:ascii="Times New Roman" w:eastAsia="Times New Roman" w:hAnsi="Times New Roman" w:cs="Times New Roman"/>
              </w:rPr>
              <w:t>2027</w:t>
            </w:r>
          </w:p>
        </w:tc>
        <w:tc>
          <w:tcPr>
            <w:tcW w:w="1500" w:type="dxa"/>
            <w:tcBorders>
              <w:top w:val="nil"/>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jc w:val="center"/>
              <w:rPr>
                <w:rFonts w:ascii="Times New Roman" w:eastAsia="Times New Roman" w:hAnsi="Times New Roman" w:cs="Times New Roman"/>
              </w:rPr>
            </w:pPr>
            <w:r w:rsidRPr="00607E52">
              <w:rPr>
                <w:rFonts w:ascii="Times New Roman" w:eastAsia="Times New Roman" w:hAnsi="Times New Roman" w:cs="Times New Roman"/>
              </w:rPr>
              <w:t>2028</w:t>
            </w:r>
          </w:p>
        </w:tc>
        <w:tc>
          <w:tcPr>
            <w:tcW w:w="1500" w:type="dxa"/>
            <w:tcBorders>
              <w:top w:val="nil"/>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jc w:val="center"/>
              <w:rPr>
                <w:rFonts w:ascii="Times New Roman" w:eastAsia="Times New Roman" w:hAnsi="Times New Roman" w:cs="Times New Roman"/>
              </w:rPr>
            </w:pPr>
            <w:r w:rsidRPr="00607E52">
              <w:rPr>
                <w:rFonts w:ascii="Times New Roman" w:eastAsia="Times New Roman" w:hAnsi="Times New Roman" w:cs="Times New Roman"/>
              </w:rPr>
              <w:t>2029</w:t>
            </w:r>
          </w:p>
        </w:tc>
        <w:tc>
          <w:tcPr>
            <w:tcW w:w="1500" w:type="dxa"/>
            <w:tcBorders>
              <w:top w:val="nil"/>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jc w:val="center"/>
              <w:rPr>
                <w:rFonts w:ascii="Times New Roman" w:eastAsia="Times New Roman" w:hAnsi="Times New Roman" w:cs="Times New Roman"/>
              </w:rPr>
            </w:pPr>
            <w:r w:rsidRPr="00607E52">
              <w:rPr>
                <w:rFonts w:ascii="Times New Roman" w:eastAsia="Times New Roman" w:hAnsi="Times New Roman" w:cs="Times New Roman"/>
              </w:rPr>
              <w:t>2030</w:t>
            </w:r>
          </w:p>
        </w:tc>
        <w:tc>
          <w:tcPr>
            <w:tcW w:w="1500" w:type="dxa"/>
            <w:tcBorders>
              <w:top w:val="nil"/>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jc w:val="center"/>
              <w:rPr>
                <w:rFonts w:ascii="Times New Roman" w:eastAsia="Times New Roman" w:hAnsi="Times New Roman" w:cs="Times New Roman"/>
              </w:rPr>
            </w:pPr>
            <w:r w:rsidRPr="00607E52">
              <w:rPr>
                <w:rFonts w:ascii="Times New Roman" w:eastAsia="Times New Roman" w:hAnsi="Times New Roman" w:cs="Times New Roman"/>
              </w:rPr>
              <w:t>Всего</w:t>
            </w:r>
          </w:p>
        </w:tc>
      </w:tr>
      <w:tr w:rsidR="00607E52" w:rsidRPr="00607E52" w:rsidTr="00607E52">
        <w:trPr>
          <w:trHeight w:val="1140"/>
        </w:trPr>
        <w:tc>
          <w:tcPr>
            <w:tcW w:w="3686" w:type="dxa"/>
            <w:tcBorders>
              <w:top w:val="nil"/>
              <w:left w:val="single" w:sz="4" w:space="0" w:color="auto"/>
              <w:bottom w:val="single" w:sz="4" w:space="0" w:color="auto"/>
              <w:right w:val="single" w:sz="4" w:space="0" w:color="auto"/>
            </w:tcBorders>
            <w:shd w:val="clear" w:color="auto" w:fill="auto"/>
            <w:hideMark/>
          </w:tcPr>
          <w:p w:rsidR="00607E52" w:rsidRPr="00607E52" w:rsidRDefault="00607E52" w:rsidP="00607E52">
            <w:pPr>
              <w:spacing w:after="0" w:line="240" w:lineRule="auto"/>
              <w:jc w:val="both"/>
              <w:rPr>
                <w:rFonts w:ascii="Times New Roman" w:eastAsia="Times New Roman" w:hAnsi="Times New Roman" w:cs="Times New Roman"/>
                <w:b/>
                <w:bCs/>
              </w:rPr>
            </w:pPr>
            <w:r w:rsidRPr="00607E52">
              <w:rPr>
                <w:rFonts w:ascii="Times New Roman" w:eastAsia="Times New Roman" w:hAnsi="Times New Roman" w:cs="Times New Roman"/>
                <w:b/>
                <w:bCs/>
              </w:rPr>
              <w:t>5.1. Муниципальный проект «Строительство (реконструкция) модернизация объектов системы теплоснабжения, газоснабжения, электроснабжения» (всего), в том числе:</w:t>
            </w:r>
          </w:p>
        </w:tc>
        <w:tc>
          <w:tcPr>
            <w:tcW w:w="156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13603,8</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252"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13603,8</w:t>
            </w:r>
          </w:p>
        </w:tc>
      </w:tr>
      <w:tr w:rsidR="00607E52" w:rsidRPr="00607E52" w:rsidTr="00607E52">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607E52" w:rsidRPr="00607E52" w:rsidRDefault="00607E52" w:rsidP="00607E52">
            <w:pPr>
              <w:spacing w:after="0" w:line="240" w:lineRule="auto"/>
              <w:jc w:val="both"/>
              <w:rPr>
                <w:rFonts w:ascii="Times New Roman" w:eastAsia="Times New Roman" w:hAnsi="Times New Roman" w:cs="Times New Roman"/>
              </w:rPr>
            </w:pPr>
            <w:r w:rsidRPr="00607E52">
              <w:rPr>
                <w:rFonts w:ascii="Times New Roman" w:eastAsia="Times New Roman" w:hAnsi="Times New Roman" w:cs="Times New Roman"/>
              </w:rPr>
              <w:t>местный бюджет</w:t>
            </w:r>
          </w:p>
        </w:tc>
        <w:tc>
          <w:tcPr>
            <w:tcW w:w="156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13603,8</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0,00000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0,00000</w:t>
            </w:r>
          </w:p>
        </w:tc>
        <w:tc>
          <w:tcPr>
            <w:tcW w:w="1252"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0,00000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0,00000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0,00000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0,00000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13603,8</w:t>
            </w:r>
          </w:p>
        </w:tc>
      </w:tr>
      <w:tr w:rsidR="00607E52" w:rsidRPr="00607E52" w:rsidTr="00607E52">
        <w:trPr>
          <w:trHeight w:val="1200"/>
        </w:trPr>
        <w:tc>
          <w:tcPr>
            <w:tcW w:w="3686" w:type="dxa"/>
            <w:tcBorders>
              <w:top w:val="nil"/>
              <w:left w:val="single" w:sz="4" w:space="0" w:color="auto"/>
              <w:bottom w:val="single" w:sz="4" w:space="0" w:color="auto"/>
              <w:right w:val="single" w:sz="4" w:space="0" w:color="auto"/>
            </w:tcBorders>
            <w:shd w:val="clear" w:color="auto" w:fill="auto"/>
            <w:hideMark/>
          </w:tcPr>
          <w:p w:rsidR="00607E52" w:rsidRPr="00607E52" w:rsidRDefault="00607E52" w:rsidP="00607E52">
            <w:pPr>
              <w:spacing w:after="0" w:line="240" w:lineRule="auto"/>
              <w:jc w:val="both"/>
              <w:rPr>
                <w:rFonts w:ascii="Times New Roman" w:eastAsia="Times New Roman" w:hAnsi="Times New Roman" w:cs="Times New Roman"/>
              </w:rPr>
            </w:pPr>
            <w:r w:rsidRPr="00607E52">
              <w:rPr>
                <w:rFonts w:ascii="Times New Roman" w:eastAsia="Times New Roman" w:hAnsi="Times New Roman" w:cs="Times New Roman"/>
              </w:rPr>
              <w:t xml:space="preserve">5.1.7. Мероприятие (результат) «Выполнено проектирование объекта капитального строительства: «Резервуар нефтепродуктов в селе </w:t>
            </w:r>
            <w:proofErr w:type="spellStart"/>
            <w:r w:rsidRPr="00607E52">
              <w:rPr>
                <w:rFonts w:ascii="Times New Roman" w:eastAsia="Times New Roman" w:hAnsi="Times New Roman" w:cs="Times New Roman"/>
              </w:rPr>
              <w:t>Покур</w:t>
            </w:r>
            <w:proofErr w:type="spellEnd"/>
            <w:r w:rsidRPr="00607E52">
              <w:rPr>
                <w:rFonts w:ascii="Times New Roman" w:eastAsia="Times New Roman" w:hAnsi="Times New Roman" w:cs="Times New Roman"/>
              </w:rPr>
              <w:t>» (всего), в том числе:</w:t>
            </w:r>
          </w:p>
        </w:tc>
        <w:tc>
          <w:tcPr>
            <w:tcW w:w="156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1554,7</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252"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1554,7</w:t>
            </w:r>
          </w:p>
        </w:tc>
      </w:tr>
      <w:tr w:rsidR="00607E52" w:rsidRPr="00607E52" w:rsidTr="00607E52">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607E52" w:rsidRPr="00607E52" w:rsidRDefault="00607E52" w:rsidP="00607E52">
            <w:pPr>
              <w:spacing w:after="0" w:line="240" w:lineRule="auto"/>
              <w:jc w:val="both"/>
              <w:rPr>
                <w:rFonts w:ascii="Times New Roman" w:eastAsia="Times New Roman" w:hAnsi="Times New Roman" w:cs="Times New Roman"/>
              </w:rPr>
            </w:pPr>
            <w:r w:rsidRPr="00607E52">
              <w:rPr>
                <w:rFonts w:ascii="Times New Roman" w:eastAsia="Times New Roman" w:hAnsi="Times New Roman" w:cs="Times New Roman"/>
              </w:rPr>
              <w:t>местный бюджет</w:t>
            </w:r>
          </w:p>
        </w:tc>
        <w:tc>
          <w:tcPr>
            <w:tcW w:w="156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1554,7</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252"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1554,7</w:t>
            </w:r>
          </w:p>
        </w:tc>
      </w:tr>
      <w:tr w:rsidR="00607E52" w:rsidRPr="00607E52" w:rsidTr="00607E52">
        <w:trPr>
          <w:trHeight w:val="1425"/>
        </w:trPr>
        <w:tc>
          <w:tcPr>
            <w:tcW w:w="3686" w:type="dxa"/>
            <w:tcBorders>
              <w:top w:val="nil"/>
              <w:left w:val="single" w:sz="4" w:space="0" w:color="auto"/>
              <w:bottom w:val="single" w:sz="4" w:space="0" w:color="auto"/>
              <w:right w:val="single" w:sz="4" w:space="0" w:color="auto"/>
            </w:tcBorders>
            <w:shd w:val="clear" w:color="auto" w:fill="auto"/>
            <w:hideMark/>
          </w:tcPr>
          <w:p w:rsidR="00607E52" w:rsidRPr="00607E52" w:rsidRDefault="00607E52" w:rsidP="00607E52">
            <w:pPr>
              <w:spacing w:after="0" w:line="240" w:lineRule="auto"/>
              <w:jc w:val="both"/>
              <w:rPr>
                <w:rFonts w:ascii="Times New Roman" w:eastAsia="Times New Roman" w:hAnsi="Times New Roman" w:cs="Times New Roman"/>
                <w:b/>
                <w:bCs/>
              </w:rPr>
            </w:pPr>
            <w:r w:rsidRPr="00607E52">
              <w:rPr>
                <w:rFonts w:ascii="Times New Roman" w:eastAsia="Times New Roman" w:hAnsi="Times New Roman" w:cs="Times New Roman"/>
                <w:b/>
                <w:bCs/>
              </w:rPr>
              <w:t>5.2. Комплекс процессных мероприятий «Капитальный ремонт (с заменой) систем теплоснабжения, водоснабжения и водоотведения для подготовки к осенне-зимнему периоду» (всего), в том числе:</w:t>
            </w:r>
          </w:p>
        </w:tc>
        <w:tc>
          <w:tcPr>
            <w:tcW w:w="156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b/>
                <w:bCs/>
              </w:rPr>
            </w:pPr>
            <w:r w:rsidRPr="00607E52">
              <w:rPr>
                <w:rFonts w:ascii="Times New Roman" w:eastAsia="Times New Roman" w:hAnsi="Times New Roman" w:cs="Times New Roman"/>
                <w:b/>
                <w:bCs/>
              </w:rPr>
              <w:t>69926,5</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b/>
                <w:bCs/>
              </w:rPr>
            </w:pPr>
            <w:r w:rsidRPr="00607E52">
              <w:rPr>
                <w:rFonts w:ascii="Times New Roman" w:eastAsia="Times New Roman" w:hAnsi="Times New Roman" w:cs="Times New Roman"/>
                <w:b/>
                <w:bCs/>
              </w:rPr>
              <w:t>57596,1</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b/>
                <w:bCs/>
              </w:rPr>
            </w:pPr>
            <w:r w:rsidRPr="00607E52">
              <w:rPr>
                <w:rFonts w:ascii="Times New Roman" w:eastAsia="Times New Roman" w:hAnsi="Times New Roman" w:cs="Times New Roman"/>
                <w:b/>
                <w:bCs/>
              </w:rPr>
              <w:t>83963,1</w:t>
            </w:r>
          </w:p>
        </w:tc>
        <w:tc>
          <w:tcPr>
            <w:tcW w:w="1252"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b/>
                <w:bCs/>
              </w:rPr>
            </w:pPr>
            <w:r w:rsidRPr="00607E52">
              <w:rPr>
                <w:rFonts w:ascii="Times New Roman" w:eastAsia="Times New Roman" w:hAnsi="Times New Roman" w:cs="Times New Roman"/>
                <w:b/>
                <w:bCs/>
              </w:rPr>
              <w:t>52643,1</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b/>
                <w:bCs/>
              </w:rPr>
            </w:pPr>
            <w:r w:rsidRPr="00607E52">
              <w:rPr>
                <w:rFonts w:ascii="Times New Roman" w:eastAsia="Times New Roman" w:hAnsi="Times New Roman" w:cs="Times New Roman"/>
                <w:b/>
                <w:bCs/>
              </w:rPr>
              <w:t>52643,1</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b/>
                <w:bCs/>
              </w:rPr>
            </w:pPr>
            <w:r w:rsidRPr="00607E52">
              <w:rPr>
                <w:rFonts w:ascii="Times New Roman" w:eastAsia="Times New Roman" w:hAnsi="Times New Roman" w:cs="Times New Roman"/>
                <w:b/>
                <w:bCs/>
              </w:rPr>
              <w:t>52643,1</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b/>
                <w:bCs/>
              </w:rPr>
            </w:pPr>
            <w:r w:rsidRPr="00607E52">
              <w:rPr>
                <w:rFonts w:ascii="Times New Roman" w:eastAsia="Times New Roman" w:hAnsi="Times New Roman" w:cs="Times New Roman"/>
                <w:b/>
                <w:bCs/>
              </w:rPr>
              <w:t>52643,1</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b/>
                <w:bCs/>
              </w:rPr>
            </w:pPr>
            <w:r w:rsidRPr="00607E52">
              <w:rPr>
                <w:rFonts w:ascii="Times New Roman" w:eastAsia="Times New Roman" w:hAnsi="Times New Roman" w:cs="Times New Roman"/>
                <w:b/>
                <w:bCs/>
              </w:rPr>
              <w:t>422058,1</w:t>
            </w:r>
          </w:p>
        </w:tc>
      </w:tr>
      <w:tr w:rsidR="00607E52" w:rsidRPr="00607E52" w:rsidTr="00607E52">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607E52" w:rsidRPr="00607E52" w:rsidRDefault="00607E52" w:rsidP="00607E52">
            <w:pPr>
              <w:spacing w:after="0" w:line="240" w:lineRule="auto"/>
              <w:jc w:val="both"/>
              <w:rPr>
                <w:rFonts w:ascii="Times New Roman" w:eastAsia="Times New Roman" w:hAnsi="Times New Roman" w:cs="Times New Roman"/>
              </w:rPr>
            </w:pPr>
            <w:r w:rsidRPr="00607E52">
              <w:rPr>
                <w:rFonts w:ascii="Times New Roman" w:eastAsia="Times New Roman" w:hAnsi="Times New Roman" w:cs="Times New Roman"/>
              </w:rPr>
              <w:t>федеральный бюджет</w:t>
            </w:r>
          </w:p>
        </w:tc>
        <w:tc>
          <w:tcPr>
            <w:tcW w:w="156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3622,0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252"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3622,0</w:t>
            </w:r>
          </w:p>
        </w:tc>
      </w:tr>
      <w:tr w:rsidR="00607E52" w:rsidRPr="00607E52" w:rsidTr="00607E52">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607E52" w:rsidRPr="00607E52" w:rsidRDefault="00607E52" w:rsidP="00607E52">
            <w:pPr>
              <w:spacing w:after="0" w:line="240" w:lineRule="auto"/>
              <w:jc w:val="both"/>
              <w:rPr>
                <w:rFonts w:ascii="Times New Roman" w:eastAsia="Times New Roman" w:hAnsi="Times New Roman" w:cs="Times New Roman"/>
              </w:rPr>
            </w:pPr>
            <w:r w:rsidRPr="00607E52">
              <w:rPr>
                <w:rFonts w:ascii="Times New Roman" w:eastAsia="Times New Roman" w:hAnsi="Times New Roman" w:cs="Times New Roman"/>
              </w:rPr>
              <w:t>бюджет автономного округа</w:t>
            </w:r>
          </w:p>
        </w:tc>
        <w:tc>
          <w:tcPr>
            <w:tcW w:w="156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21879,9</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44668,1</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31320,0</w:t>
            </w:r>
          </w:p>
        </w:tc>
        <w:tc>
          <w:tcPr>
            <w:tcW w:w="1252"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97868,0</w:t>
            </w:r>
          </w:p>
        </w:tc>
      </w:tr>
      <w:tr w:rsidR="00607E52" w:rsidRPr="00607E52" w:rsidTr="00607E52">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607E52" w:rsidRPr="00607E52" w:rsidRDefault="00607E52" w:rsidP="00607E52">
            <w:pPr>
              <w:spacing w:after="0" w:line="240" w:lineRule="auto"/>
              <w:jc w:val="both"/>
              <w:rPr>
                <w:rFonts w:ascii="Times New Roman" w:eastAsia="Times New Roman" w:hAnsi="Times New Roman" w:cs="Times New Roman"/>
              </w:rPr>
            </w:pPr>
            <w:r w:rsidRPr="00607E52">
              <w:rPr>
                <w:rFonts w:ascii="Times New Roman" w:eastAsia="Times New Roman" w:hAnsi="Times New Roman" w:cs="Times New Roman"/>
              </w:rPr>
              <w:t>местный бюджет</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44424,6</w:t>
            </w: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12928,0</w:t>
            </w: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52643,1</w:t>
            </w:r>
          </w:p>
        </w:tc>
        <w:tc>
          <w:tcPr>
            <w:tcW w:w="1252" w:type="dxa"/>
            <w:tcBorders>
              <w:top w:val="single" w:sz="4" w:space="0" w:color="auto"/>
              <w:left w:val="single" w:sz="4" w:space="0" w:color="auto"/>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52643,1</w:t>
            </w: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52643,1</w:t>
            </w: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52643,1</w:t>
            </w: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52643,1</w:t>
            </w: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320568,1</w:t>
            </w:r>
          </w:p>
        </w:tc>
      </w:tr>
      <w:tr w:rsidR="00607E52" w:rsidRPr="00607E52" w:rsidTr="00607E52">
        <w:trPr>
          <w:trHeight w:val="210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607E52" w:rsidRPr="00607E52" w:rsidRDefault="00607E52" w:rsidP="00607E52">
            <w:pPr>
              <w:spacing w:after="0" w:line="240" w:lineRule="auto"/>
              <w:jc w:val="both"/>
              <w:rPr>
                <w:rFonts w:ascii="Times New Roman" w:eastAsia="Times New Roman" w:hAnsi="Times New Roman" w:cs="Times New Roman"/>
              </w:rPr>
            </w:pPr>
            <w:r w:rsidRPr="00607E52">
              <w:rPr>
                <w:rFonts w:ascii="Times New Roman" w:eastAsia="Times New Roman" w:hAnsi="Times New Roman" w:cs="Times New Roman"/>
              </w:rPr>
              <w:lastRenderedPageBreak/>
              <w:t xml:space="preserve">5.2.4. Мероприятие (результат) «Выполнен капитальный ремонт с заменой сетей </w:t>
            </w:r>
            <w:proofErr w:type="spellStart"/>
            <w:r w:rsidRPr="00607E52">
              <w:rPr>
                <w:rFonts w:ascii="Times New Roman" w:eastAsia="Times New Roman" w:hAnsi="Times New Roman" w:cs="Times New Roman"/>
              </w:rPr>
              <w:t>тепловодоснабжения</w:t>
            </w:r>
            <w:proofErr w:type="spellEnd"/>
            <w:r w:rsidRPr="00607E52">
              <w:rPr>
                <w:rFonts w:ascii="Times New Roman" w:eastAsia="Times New Roman" w:hAnsi="Times New Roman" w:cs="Times New Roman"/>
              </w:rPr>
              <w:t xml:space="preserve">: «Сети </w:t>
            </w:r>
            <w:proofErr w:type="spellStart"/>
            <w:r w:rsidRPr="00607E52">
              <w:rPr>
                <w:rFonts w:ascii="Times New Roman" w:eastAsia="Times New Roman" w:hAnsi="Times New Roman" w:cs="Times New Roman"/>
              </w:rPr>
              <w:t>тепловодоснабжения</w:t>
            </w:r>
            <w:proofErr w:type="spellEnd"/>
            <w:r w:rsidRPr="00607E52">
              <w:rPr>
                <w:rFonts w:ascii="Times New Roman" w:eastAsia="Times New Roman" w:hAnsi="Times New Roman" w:cs="Times New Roman"/>
              </w:rPr>
              <w:t xml:space="preserve"> с. </w:t>
            </w:r>
            <w:proofErr w:type="spellStart"/>
            <w:r w:rsidRPr="00607E52">
              <w:rPr>
                <w:rFonts w:ascii="Times New Roman" w:eastAsia="Times New Roman" w:hAnsi="Times New Roman" w:cs="Times New Roman"/>
              </w:rPr>
              <w:t>Ларьяк</w:t>
            </w:r>
            <w:proofErr w:type="spellEnd"/>
            <w:r w:rsidRPr="00607E52">
              <w:rPr>
                <w:rFonts w:ascii="Times New Roman" w:eastAsia="Times New Roman" w:hAnsi="Times New Roman" w:cs="Times New Roman"/>
              </w:rPr>
              <w:t xml:space="preserve"> </w:t>
            </w:r>
            <w:proofErr w:type="spellStart"/>
            <w:r w:rsidRPr="00607E52">
              <w:rPr>
                <w:rFonts w:ascii="Times New Roman" w:eastAsia="Times New Roman" w:hAnsi="Times New Roman" w:cs="Times New Roman"/>
              </w:rPr>
              <w:t>Нижневартовского</w:t>
            </w:r>
            <w:proofErr w:type="spellEnd"/>
            <w:r w:rsidRPr="00607E52">
              <w:rPr>
                <w:rFonts w:ascii="Times New Roman" w:eastAsia="Times New Roman" w:hAnsi="Times New Roman" w:cs="Times New Roman"/>
              </w:rPr>
              <w:t xml:space="preserve"> района» (ул. </w:t>
            </w:r>
            <w:proofErr w:type="spellStart"/>
            <w:r w:rsidRPr="00607E52">
              <w:rPr>
                <w:rFonts w:ascii="Times New Roman" w:eastAsia="Times New Roman" w:hAnsi="Times New Roman" w:cs="Times New Roman"/>
              </w:rPr>
              <w:t>Кербунова</w:t>
            </w:r>
            <w:proofErr w:type="spellEnd"/>
            <w:r w:rsidRPr="00607E52">
              <w:rPr>
                <w:rFonts w:ascii="Times New Roman" w:eastAsia="Times New Roman" w:hAnsi="Times New Roman" w:cs="Times New Roman"/>
              </w:rPr>
              <w:t xml:space="preserve">, д. 23А, от ул. </w:t>
            </w:r>
            <w:proofErr w:type="spellStart"/>
            <w:r w:rsidRPr="00607E52">
              <w:rPr>
                <w:rFonts w:ascii="Times New Roman" w:eastAsia="Times New Roman" w:hAnsi="Times New Roman" w:cs="Times New Roman"/>
              </w:rPr>
              <w:t>Кербунова</w:t>
            </w:r>
            <w:proofErr w:type="spellEnd"/>
            <w:r w:rsidRPr="00607E52">
              <w:rPr>
                <w:rFonts w:ascii="Times New Roman" w:eastAsia="Times New Roman" w:hAnsi="Times New Roman" w:cs="Times New Roman"/>
              </w:rPr>
              <w:t xml:space="preserve">, д. 26 до котельной (сборный коллектор); </w:t>
            </w:r>
            <w:proofErr w:type="spellStart"/>
            <w:r w:rsidRPr="00607E52">
              <w:rPr>
                <w:rFonts w:ascii="Times New Roman" w:eastAsia="Times New Roman" w:hAnsi="Times New Roman" w:cs="Times New Roman"/>
              </w:rPr>
              <w:t>ул.Кербунова</w:t>
            </w:r>
            <w:proofErr w:type="spellEnd"/>
            <w:r w:rsidRPr="00607E52">
              <w:rPr>
                <w:rFonts w:ascii="Times New Roman" w:eastAsia="Times New Roman" w:hAnsi="Times New Roman" w:cs="Times New Roman"/>
              </w:rPr>
              <w:t xml:space="preserve"> от д. 26 до д. 28)» (всего), в том числе:</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4438,9</w:t>
            </w: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252" w:type="dxa"/>
            <w:tcBorders>
              <w:top w:val="single" w:sz="4" w:space="0" w:color="auto"/>
              <w:left w:val="single" w:sz="4" w:space="0" w:color="auto"/>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4438,9</w:t>
            </w:r>
          </w:p>
        </w:tc>
      </w:tr>
      <w:tr w:rsidR="00607E52" w:rsidRPr="00607E52" w:rsidTr="00607E52">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607E52" w:rsidRPr="00607E52" w:rsidRDefault="00607E52" w:rsidP="00607E52">
            <w:pPr>
              <w:spacing w:after="0" w:line="240" w:lineRule="auto"/>
              <w:jc w:val="both"/>
              <w:rPr>
                <w:rFonts w:ascii="Times New Roman" w:eastAsia="Times New Roman" w:hAnsi="Times New Roman" w:cs="Times New Roman"/>
              </w:rPr>
            </w:pPr>
            <w:r w:rsidRPr="00607E52">
              <w:rPr>
                <w:rFonts w:ascii="Times New Roman" w:eastAsia="Times New Roman" w:hAnsi="Times New Roman" w:cs="Times New Roman"/>
              </w:rPr>
              <w:t>бюджет автономного округа</w:t>
            </w:r>
          </w:p>
        </w:tc>
        <w:tc>
          <w:tcPr>
            <w:tcW w:w="1560" w:type="dxa"/>
            <w:tcBorders>
              <w:top w:val="single" w:sz="4" w:space="0" w:color="auto"/>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1286,4</w:t>
            </w:r>
          </w:p>
        </w:tc>
        <w:tc>
          <w:tcPr>
            <w:tcW w:w="1500" w:type="dxa"/>
            <w:tcBorders>
              <w:top w:val="single" w:sz="4" w:space="0" w:color="auto"/>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single" w:sz="4" w:space="0" w:color="auto"/>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252" w:type="dxa"/>
            <w:tcBorders>
              <w:top w:val="single" w:sz="4" w:space="0" w:color="auto"/>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single" w:sz="4" w:space="0" w:color="auto"/>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single" w:sz="4" w:space="0" w:color="auto"/>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single" w:sz="4" w:space="0" w:color="auto"/>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single" w:sz="4" w:space="0" w:color="auto"/>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1286,4</w:t>
            </w:r>
          </w:p>
        </w:tc>
      </w:tr>
      <w:tr w:rsidR="00607E52" w:rsidRPr="00607E52" w:rsidTr="00607E52">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607E52" w:rsidRPr="00607E52" w:rsidRDefault="00607E52" w:rsidP="00607E52">
            <w:pPr>
              <w:spacing w:after="0" w:line="240" w:lineRule="auto"/>
              <w:jc w:val="both"/>
              <w:rPr>
                <w:rFonts w:ascii="Times New Roman" w:eastAsia="Times New Roman" w:hAnsi="Times New Roman" w:cs="Times New Roman"/>
              </w:rPr>
            </w:pPr>
            <w:r w:rsidRPr="00607E52">
              <w:rPr>
                <w:rFonts w:ascii="Times New Roman" w:eastAsia="Times New Roman" w:hAnsi="Times New Roman" w:cs="Times New Roman"/>
              </w:rPr>
              <w:t>местный бюджет</w:t>
            </w:r>
          </w:p>
        </w:tc>
        <w:tc>
          <w:tcPr>
            <w:tcW w:w="156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3152,5</w:t>
            </w:r>
          </w:p>
        </w:tc>
        <w:tc>
          <w:tcPr>
            <w:tcW w:w="1500" w:type="dxa"/>
            <w:tcBorders>
              <w:top w:val="nil"/>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252" w:type="dxa"/>
            <w:tcBorders>
              <w:top w:val="nil"/>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3152,5</w:t>
            </w:r>
          </w:p>
        </w:tc>
      </w:tr>
      <w:tr w:rsidR="00607E52" w:rsidRPr="00607E52" w:rsidTr="00607E52">
        <w:trPr>
          <w:trHeight w:val="1800"/>
        </w:trPr>
        <w:tc>
          <w:tcPr>
            <w:tcW w:w="3686" w:type="dxa"/>
            <w:tcBorders>
              <w:top w:val="nil"/>
              <w:left w:val="single" w:sz="4" w:space="0" w:color="auto"/>
              <w:bottom w:val="single" w:sz="4" w:space="0" w:color="auto"/>
              <w:right w:val="single" w:sz="4" w:space="0" w:color="auto"/>
            </w:tcBorders>
            <w:shd w:val="clear" w:color="auto" w:fill="auto"/>
            <w:hideMark/>
          </w:tcPr>
          <w:p w:rsidR="00607E52" w:rsidRPr="00607E52" w:rsidRDefault="00607E52" w:rsidP="00607E52">
            <w:pPr>
              <w:spacing w:after="0" w:line="240" w:lineRule="auto"/>
              <w:jc w:val="both"/>
              <w:rPr>
                <w:rFonts w:ascii="Times New Roman" w:eastAsia="Times New Roman" w:hAnsi="Times New Roman" w:cs="Times New Roman"/>
              </w:rPr>
            </w:pPr>
            <w:r w:rsidRPr="00607E52">
              <w:rPr>
                <w:rFonts w:ascii="Times New Roman" w:eastAsia="Times New Roman" w:hAnsi="Times New Roman" w:cs="Times New Roman"/>
              </w:rPr>
              <w:t xml:space="preserve">5.2.11. Мероприятие (результат) «Выполнен капитальный ремонт с заменой сетей </w:t>
            </w:r>
            <w:proofErr w:type="spellStart"/>
            <w:r w:rsidRPr="00607E52">
              <w:rPr>
                <w:rFonts w:ascii="Times New Roman" w:eastAsia="Times New Roman" w:hAnsi="Times New Roman" w:cs="Times New Roman"/>
              </w:rPr>
              <w:t>тепловодоснабжения</w:t>
            </w:r>
            <w:proofErr w:type="spellEnd"/>
            <w:r w:rsidRPr="00607E52">
              <w:rPr>
                <w:rFonts w:ascii="Times New Roman" w:eastAsia="Times New Roman" w:hAnsi="Times New Roman" w:cs="Times New Roman"/>
              </w:rPr>
              <w:t xml:space="preserve">: "Сети </w:t>
            </w:r>
            <w:proofErr w:type="spellStart"/>
            <w:r w:rsidRPr="00607E52">
              <w:rPr>
                <w:rFonts w:ascii="Times New Roman" w:eastAsia="Times New Roman" w:hAnsi="Times New Roman" w:cs="Times New Roman"/>
              </w:rPr>
              <w:t>тепловодоснабжения</w:t>
            </w:r>
            <w:proofErr w:type="spellEnd"/>
            <w:r w:rsidRPr="00607E52">
              <w:rPr>
                <w:rFonts w:ascii="Times New Roman" w:eastAsia="Times New Roman" w:hAnsi="Times New Roman" w:cs="Times New Roman"/>
              </w:rPr>
              <w:t xml:space="preserve"> п. </w:t>
            </w:r>
            <w:proofErr w:type="spellStart"/>
            <w:r w:rsidRPr="00607E52">
              <w:rPr>
                <w:rFonts w:ascii="Times New Roman" w:eastAsia="Times New Roman" w:hAnsi="Times New Roman" w:cs="Times New Roman"/>
              </w:rPr>
              <w:t>Ваховск</w:t>
            </w:r>
            <w:proofErr w:type="spellEnd"/>
            <w:r w:rsidRPr="00607E52">
              <w:rPr>
                <w:rFonts w:ascii="Times New Roman" w:eastAsia="Times New Roman" w:hAnsi="Times New Roman" w:cs="Times New Roman"/>
              </w:rPr>
              <w:t>" (от ул. Таёжная до ул. Школьная, д. 20; врезки по ул. Молодежная, д. 10, ул. Зеленая д. 1А, ул. Зеленая д. 4» (всего), в том числе:</w:t>
            </w:r>
          </w:p>
        </w:tc>
        <w:tc>
          <w:tcPr>
            <w:tcW w:w="156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7489,5</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252"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7489,5</w:t>
            </w:r>
          </w:p>
        </w:tc>
      </w:tr>
      <w:tr w:rsidR="00607E52" w:rsidRPr="00607E52" w:rsidTr="00607E52">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607E52" w:rsidRPr="00607E52" w:rsidRDefault="00607E52" w:rsidP="00607E52">
            <w:pPr>
              <w:spacing w:after="0" w:line="240" w:lineRule="auto"/>
              <w:jc w:val="both"/>
              <w:rPr>
                <w:rFonts w:ascii="Times New Roman" w:eastAsia="Times New Roman" w:hAnsi="Times New Roman" w:cs="Times New Roman"/>
              </w:rPr>
            </w:pPr>
            <w:r w:rsidRPr="00607E52">
              <w:rPr>
                <w:rFonts w:ascii="Times New Roman" w:eastAsia="Times New Roman" w:hAnsi="Times New Roman" w:cs="Times New Roman"/>
              </w:rPr>
              <w:t>местный бюджет</w:t>
            </w:r>
          </w:p>
        </w:tc>
        <w:tc>
          <w:tcPr>
            <w:tcW w:w="156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7489,5</w:t>
            </w:r>
          </w:p>
        </w:tc>
        <w:tc>
          <w:tcPr>
            <w:tcW w:w="1500" w:type="dxa"/>
            <w:tcBorders>
              <w:top w:val="nil"/>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252" w:type="dxa"/>
            <w:tcBorders>
              <w:top w:val="nil"/>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7489,5</w:t>
            </w:r>
          </w:p>
        </w:tc>
      </w:tr>
      <w:tr w:rsidR="00607E52" w:rsidRPr="00607E52" w:rsidTr="00607E52">
        <w:trPr>
          <w:trHeight w:val="1500"/>
        </w:trPr>
        <w:tc>
          <w:tcPr>
            <w:tcW w:w="3686" w:type="dxa"/>
            <w:tcBorders>
              <w:top w:val="nil"/>
              <w:left w:val="single" w:sz="4" w:space="0" w:color="auto"/>
              <w:bottom w:val="single" w:sz="4" w:space="0" w:color="auto"/>
              <w:right w:val="single" w:sz="4" w:space="0" w:color="auto"/>
            </w:tcBorders>
            <w:shd w:val="clear" w:color="auto" w:fill="auto"/>
            <w:hideMark/>
          </w:tcPr>
          <w:p w:rsidR="00607E52" w:rsidRPr="00607E52" w:rsidRDefault="00607E52" w:rsidP="00607E52">
            <w:pPr>
              <w:spacing w:after="0" w:line="240" w:lineRule="auto"/>
              <w:jc w:val="both"/>
              <w:rPr>
                <w:rFonts w:ascii="Times New Roman" w:eastAsia="Times New Roman" w:hAnsi="Times New Roman" w:cs="Times New Roman"/>
              </w:rPr>
            </w:pPr>
            <w:r w:rsidRPr="00607E52">
              <w:rPr>
                <w:rFonts w:ascii="Times New Roman" w:eastAsia="Times New Roman" w:hAnsi="Times New Roman" w:cs="Times New Roman"/>
              </w:rPr>
              <w:t>5.4.2. Мероприятие (результат) «Предоставлена субсидия на возмещения недополученных доходов организациям, осуществляющим реализацию населению услуг теплоснабжения, водоснабжения, водоотведения» (всего), в том числе:</w:t>
            </w:r>
          </w:p>
        </w:tc>
        <w:tc>
          <w:tcPr>
            <w:tcW w:w="156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25714,7</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30203,1</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30203,1</w:t>
            </w:r>
          </w:p>
        </w:tc>
        <w:tc>
          <w:tcPr>
            <w:tcW w:w="1252"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30203,1</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30203,1</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30203,1</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30203,1</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206933,3</w:t>
            </w:r>
          </w:p>
        </w:tc>
      </w:tr>
      <w:tr w:rsidR="00607E52" w:rsidRPr="00607E52" w:rsidTr="00607E52">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607E52" w:rsidRPr="00607E52" w:rsidRDefault="00607E52" w:rsidP="00607E52">
            <w:pPr>
              <w:spacing w:after="0" w:line="240" w:lineRule="auto"/>
              <w:jc w:val="both"/>
              <w:rPr>
                <w:rFonts w:ascii="Times New Roman" w:eastAsia="Times New Roman" w:hAnsi="Times New Roman" w:cs="Times New Roman"/>
              </w:rPr>
            </w:pPr>
            <w:r w:rsidRPr="00607E52">
              <w:rPr>
                <w:rFonts w:ascii="Times New Roman" w:eastAsia="Times New Roman" w:hAnsi="Times New Roman" w:cs="Times New Roman"/>
              </w:rPr>
              <w:t>местный бюджет</w:t>
            </w:r>
          </w:p>
        </w:tc>
        <w:tc>
          <w:tcPr>
            <w:tcW w:w="156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25714,7</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30203,1</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30203,1</w:t>
            </w:r>
          </w:p>
        </w:tc>
        <w:tc>
          <w:tcPr>
            <w:tcW w:w="1252"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30203,1</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30203,1</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30203,1</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30203,1</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206933,3</w:t>
            </w:r>
          </w:p>
        </w:tc>
      </w:tr>
      <w:tr w:rsidR="00607E52" w:rsidRPr="00607E52" w:rsidTr="00607E52">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607E52" w:rsidRPr="00607E52" w:rsidRDefault="00607E52" w:rsidP="00607E52">
            <w:pPr>
              <w:spacing w:after="0" w:line="240" w:lineRule="auto"/>
              <w:jc w:val="both"/>
              <w:rPr>
                <w:rFonts w:ascii="Times New Roman" w:eastAsia="Times New Roman" w:hAnsi="Times New Roman" w:cs="Times New Roman"/>
              </w:rPr>
            </w:pPr>
            <w:r w:rsidRPr="00607E52">
              <w:rPr>
                <w:rFonts w:ascii="Times New Roman" w:eastAsia="Times New Roman" w:hAnsi="Times New Roman" w:cs="Times New Roman"/>
              </w:rPr>
              <w:t xml:space="preserve">п. </w:t>
            </w:r>
            <w:proofErr w:type="spellStart"/>
            <w:r w:rsidRPr="00607E52">
              <w:rPr>
                <w:rFonts w:ascii="Times New Roman" w:eastAsia="Times New Roman" w:hAnsi="Times New Roman" w:cs="Times New Roman"/>
              </w:rPr>
              <w:t>Аган</w:t>
            </w:r>
            <w:proofErr w:type="spellEnd"/>
          </w:p>
        </w:tc>
        <w:tc>
          <w:tcPr>
            <w:tcW w:w="156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1519,5</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2934,8</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2934,8</w:t>
            </w:r>
          </w:p>
        </w:tc>
        <w:tc>
          <w:tcPr>
            <w:tcW w:w="1252"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2934,8</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2934,8</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2934,8</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2934,8</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19128,3</w:t>
            </w:r>
          </w:p>
        </w:tc>
      </w:tr>
      <w:tr w:rsidR="00607E52" w:rsidRPr="00607E52" w:rsidTr="00607E52">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607E52" w:rsidRPr="00607E52" w:rsidRDefault="00607E52" w:rsidP="00607E52">
            <w:pPr>
              <w:spacing w:after="0" w:line="240" w:lineRule="auto"/>
              <w:jc w:val="both"/>
              <w:rPr>
                <w:rFonts w:ascii="Times New Roman" w:eastAsia="Times New Roman" w:hAnsi="Times New Roman" w:cs="Times New Roman"/>
              </w:rPr>
            </w:pPr>
            <w:r w:rsidRPr="00607E52">
              <w:rPr>
                <w:rFonts w:ascii="Times New Roman" w:eastAsia="Times New Roman" w:hAnsi="Times New Roman" w:cs="Times New Roman"/>
              </w:rPr>
              <w:t>д. Вата</w:t>
            </w:r>
          </w:p>
        </w:tc>
        <w:tc>
          <w:tcPr>
            <w:tcW w:w="156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610,3</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641,0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641,0</w:t>
            </w:r>
          </w:p>
        </w:tc>
        <w:tc>
          <w:tcPr>
            <w:tcW w:w="1252"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641,0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641,0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641,0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641,0</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4456,1</w:t>
            </w:r>
          </w:p>
        </w:tc>
      </w:tr>
      <w:tr w:rsidR="00607E52" w:rsidRPr="00607E52" w:rsidTr="00607E52">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607E52" w:rsidRPr="00607E52" w:rsidRDefault="00607E52" w:rsidP="00607E52">
            <w:pPr>
              <w:spacing w:after="0" w:line="240" w:lineRule="auto"/>
              <w:jc w:val="both"/>
              <w:rPr>
                <w:rFonts w:ascii="Times New Roman" w:eastAsia="Times New Roman" w:hAnsi="Times New Roman" w:cs="Times New Roman"/>
              </w:rPr>
            </w:pPr>
            <w:r w:rsidRPr="00607E52">
              <w:rPr>
                <w:rFonts w:ascii="Times New Roman" w:eastAsia="Times New Roman" w:hAnsi="Times New Roman" w:cs="Times New Roman"/>
              </w:rPr>
              <w:t xml:space="preserve">п. </w:t>
            </w:r>
            <w:proofErr w:type="spellStart"/>
            <w:r w:rsidRPr="00607E52">
              <w:rPr>
                <w:rFonts w:ascii="Times New Roman" w:eastAsia="Times New Roman" w:hAnsi="Times New Roman" w:cs="Times New Roman"/>
              </w:rPr>
              <w:t>Ваховск</w:t>
            </w:r>
            <w:proofErr w:type="spellEnd"/>
            <w:r w:rsidRPr="00607E52">
              <w:rPr>
                <w:rFonts w:ascii="Times New Roman" w:eastAsia="Times New Roman" w:hAnsi="Times New Roman" w:cs="Times New Roman"/>
              </w:rPr>
              <w:t xml:space="preserve">, с. </w:t>
            </w:r>
            <w:proofErr w:type="spellStart"/>
            <w:r w:rsidRPr="00607E52">
              <w:rPr>
                <w:rFonts w:ascii="Times New Roman" w:eastAsia="Times New Roman" w:hAnsi="Times New Roman" w:cs="Times New Roman"/>
              </w:rPr>
              <w:t>Охтеурье</w:t>
            </w:r>
            <w:proofErr w:type="spellEnd"/>
          </w:p>
        </w:tc>
        <w:tc>
          <w:tcPr>
            <w:tcW w:w="156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13715,7</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17419,7</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17419,7</w:t>
            </w:r>
          </w:p>
        </w:tc>
        <w:tc>
          <w:tcPr>
            <w:tcW w:w="1252"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17419,7</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17419,7</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17419,7</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17419,7</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118233,6</w:t>
            </w:r>
          </w:p>
        </w:tc>
      </w:tr>
      <w:tr w:rsidR="00607E52" w:rsidRPr="00607E52" w:rsidTr="00607E52">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607E52" w:rsidRPr="00607E52" w:rsidRDefault="00607E52" w:rsidP="00607E52">
            <w:pPr>
              <w:spacing w:after="0" w:line="240" w:lineRule="auto"/>
              <w:jc w:val="both"/>
              <w:rPr>
                <w:rFonts w:ascii="Times New Roman" w:eastAsia="Times New Roman" w:hAnsi="Times New Roman" w:cs="Times New Roman"/>
              </w:rPr>
            </w:pPr>
            <w:r w:rsidRPr="00607E52">
              <w:rPr>
                <w:rFonts w:ascii="Times New Roman" w:eastAsia="Times New Roman" w:hAnsi="Times New Roman" w:cs="Times New Roman"/>
              </w:rPr>
              <w:t xml:space="preserve">п. Зайцева Речка, д. </w:t>
            </w:r>
            <w:proofErr w:type="spellStart"/>
            <w:r w:rsidRPr="00607E52">
              <w:rPr>
                <w:rFonts w:ascii="Times New Roman" w:eastAsia="Times New Roman" w:hAnsi="Times New Roman" w:cs="Times New Roman"/>
              </w:rPr>
              <w:t>Вампугол</w:t>
            </w:r>
            <w:proofErr w:type="spellEnd"/>
          </w:p>
        </w:tc>
        <w:tc>
          <w:tcPr>
            <w:tcW w:w="156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3377,9</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3249,7</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3249,7</w:t>
            </w:r>
          </w:p>
        </w:tc>
        <w:tc>
          <w:tcPr>
            <w:tcW w:w="1252"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3249,7</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3249,7</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3249,7</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3249,7</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22876,2</w:t>
            </w:r>
          </w:p>
        </w:tc>
      </w:tr>
      <w:tr w:rsidR="00607E52" w:rsidRPr="00607E52" w:rsidTr="00607E52">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607E52" w:rsidRPr="00607E52" w:rsidRDefault="00607E52" w:rsidP="00607E52">
            <w:pPr>
              <w:spacing w:after="0" w:line="240" w:lineRule="auto"/>
              <w:jc w:val="both"/>
              <w:rPr>
                <w:rFonts w:ascii="Times New Roman" w:eastAsia="Times New Roman" w:hAnsi="Times New Roman" w:cs="Times New Roman"/>
              </w:rPr>
            </w:pPr>
            <w:r w:rsidRPr="00607E52">
              <w:rPr>
                <w:rFonts w:ascii="Times New Roman" w:eastAsia="Times New Roman" w:hAnsi="Times New Roman" w:cs="Times New Roman"/>
              </w:rPr>
              <w:t xml:space="preserve">с. </w:t>
            </w:r>
            <w:proofErr w:type="spellStart"/>
            <w:r w:rsidRPr="00607E52">
              <w:rPr>
                <w:rFonts w:ascii="Times New Roman" w:eastAsia="Times New Roman" w:hAnsi="Times New Roman" w:cs="Times New Roman"/>
              </w:rPr>
              <w:t>Ларьяк</w:t>
            </w:r>
            <w:proofErr w:type="spellEnd"/>
            <w:r w:rsidRPr="00607E52">
              <w:rPr>
                <w:rFonts w:ascii="Times New Roman" w:eastAsia="Times New Roman" w:hAnsi="Times New Roman" w:cs="Times New Roman"/>
              </w:rPr>
              <w:t xml:space="preserve">, с. </w:t>
            </w:r>
            <w:proofErr w:type="spellStart"/>
            <w:r w:rsidRPr="00607E52">
              <w:rPr>
                <w:rFonts w:ascii="Times New Roman" w:eastAsia="Times New Roman" w:hAnsi="Times New Roman" w:cs="Times New Roman"/>
              </w:rPr>
              <w:t>Корлики</w:t>
            </w:r>
            <w:proofErr w:type="spellEnd"/>
          </w:p>
        </w:tc>
        <w:tc>
          <w:tcPr>
            <w:tcW w:w="156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3192,8</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2883,3</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2883,3</w:t>
            </w:r>
          </w:p>
        </w:tc>
        <w:tc>
          <w:tcPr>
            <w:tcW w:w="1252"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2883,3</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2883,3</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2883,3</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2883,3</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20492,4</w:t>
            </w:r>
          </w:p>
        </w:tc>
      </w:tr>
      <w:tr w:rsidR="00607E52" w:rsidRPr="00607E52" w:rsidTr="00607E52">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607E52" w:rsidRPr="00607E52" w:rsidRDefault="00607E52" w:rsidP="00607E52">
            <w:pPr>
              <w:spacing w:after="0" w:line="240" w:lineRule="auto"/>
              <w:jc w:val="both"/>
              <w:rPr>
                <w:rFonts w:ascii="Times New Roman" w:eastAsia="Times New Roman" w:hAnsi="Times New Roman" w:cs="Times New Roman"/>
              </w:rPr>
            </w:pPr>
            <w:r w:rsidRPr="00607E52">
              <w:rPr>
                <w:rFonts w:ascii="Times New Roman" w:eastAsia="Times New Roman" w:hAnsi="Times New Roman" w:cs="Times New Roman"/>
              </w:rPr>
              <w:t xml:space="preserve">с. </w:t>
            </w:r>
            <w:proofErr w:type="spellStart"/>
            <w:r w:rsidRPr="00607E52">
              <w:rPr>
                <w:rFonts w:ascii="Times New Roman" w:eastAsia="Times New Roman" w:hAnsi="Times New Roman" w:cs="Times New Roman"/>
              </w:rPr>
              <w:t>Покур</w:t>
            </w:r>
            <w:proofErr w:type="spellEnd"/>
          </w:p>
        </w:tc>
        <w:tc>
          <w:tcPr>
            <w:tcW w:w="156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3298,4</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3074,7</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3074,7</w:t>
            </w:r>
          </w:p>
        </w:tc>
        <w:tc>
          <w:tcPr>
            <w:tcW w:w="1252"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3074,7</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3074,7</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3074,7</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3074,7</w:t>
            </w:r>
          </w:p>
        </w:tc>
        <w:tc>
          <w:tcPr>
            <w:tcW w:w="1500" w:type="dxa"/>
            <w:tcBorders>
              <w:top w:val="nil"/>
              <w:left w:val="nil"/>
              <w:bottom w:val="single" w:sz="4" w:space="0" w:color="auto"/>
              <w:right w:val="single" w:sz="4" w:space="0" w:color="auto"/>
            </w:tcBorders>
            <w:shd w:val="clear" w:color="auto" w:fill="auto"/>
            <w:noWrap/>
            <w:hideMark/>
          </w:tcPr>
          <w:p w:rsidR="00607E52" w:rsidRPr="00607E52" w:rsidRDefault="00607E52" w:rsidP="00607E52">
            <w:pPr>
              <w:spacing w:after="0" w:line="240" w:lineRule="auto"/>
              <w:rPr>
                <w:rFonts w:ascii="Times New Roman" w:eastAsia="Times New Roman" w:hAnsi="Times New Roman" w:cs="Times New Roman"/>
              </w:rPr>
            </w:pPr>
            <w:r w:rsidRPr="00607E52">
              <w:rPr>
                <w:rFonts w:ascii="Times New Roman" w:eastAsia="Times New Roman" w:hAnsi="Times New Roman" w:cs="Times New Roman"/>
              </w:rPr>
              <w:t>21746,7</w:t>
            </w:r>
          </w:p>
        </w:tc>
      </w:tr>
    </w:tbl>
    <w:p w:rsidR="00B86C69" w:rsidRDefault="00B86C69" w:rsidP="00CA73AC">
      <w:pPr>
        <w:spacing w:after="0" w:line="240" w:lineRule="auto"/>
        <w:jc w:val="center"/>
        <w:rPr>
          <w:rFonts w:ascii="Times New Roman" w:eastAsia="Times New Roman" w:hAnsi="Times New Roman" w:cs="Times New Roman"/>
          <w:sz w:val="24"/>
          <w:szCs w:val="24"/>
        </w:rPr>
      </w:pPr>
    </w:p>
    <w:p w:rsidR="00CA73AC" w:rsidRPr="00C87A55" w:rsidRDefault="00CA73AC" w:rsidP="00CA73AC">
      <w:pPr>
        <w:spacing w:after="0" w:line="240" w:lineRule="auto"/>
        <w:jc w:val="center"/>
        <w:rPr>
          <w:rFonts w:ascii="Times New Roman" w:eastAsia="Times New Roman" w:hAnsi="Times New Roman" w:cs="Times New Roman"/>
          <w:sz w:val="24"/>
          <w:szCs w:val="24"/>
        </w:rPr>
      </w:pPr>
    </w:p>
    <w:p w:rsidR="00CA73AC" w:rsidRDefault="00CA73AC" w:rsidP="006D7467">
      <w:pPr>
        <w:spacing w:after="0" w:line="240" w:lineRule="auto"/>
        <w:jc w:val="both"/>
        <w:rPr>
          <w:rFonts w:ascii="Times New Roman" w:hAnsi="Times New Roman" w:cs="Times New Roman"/>
          <w:sz w:val="28"/>
          <w:szCs w:val="28"/>
        </w:rPr>
      </w:pPr>
    </w:p>
    <w:p w:rsidR="00CA73AC" w:rsidRDefault="00CA73AC" w:rsidP="006D7467">
      <w:pPr>
        <w:spacing w:after="0" w:line="240" w:lineRule="auto"/>
        <w:jc w:val="both"/>
        <w:rPr>
          <w:rFonts w:ascii="Times New Roman" w:hAnsi="Times New Roman" w:cs="Times New Roman"/>
          <w:sz w:val="28"/>
          <w:szCs w:val="28"/>
        </w:rPr>
      </w:pPr>
    </w:p>
    <w:p w:rsidR="00CA73AC" w:rsidRDefault="00CA73AC" w:rsidP="006D7467">
      <w:pPr>
        <w:spacing w:after="0" w:line="240" w:lineRule="auto"/>
        <w:jc w:val="both"/>
        <w:rPr>
          <w:rFonts w:ascii="Times New Roman" w:hAnsi="Times New Roman" w:cs="Times New Roman"/>
          <w:sz w:val="28"/>
          <w:szCs w:val="28"/>
        </w:rPr>
      </w:pPr>
    </w:p>
    <w:p w:rsidR="00CA73AC" w:rsidRDefault="00CA73AC" w:rsidP="006D7467">
      <w:pPr>
        <w:spacing w:after="0" w:line="240" w:lineRule="auto"/>
        <w:jc w:val="both"/>
        <w:rPr>
          <w:rFonts w:ascii="Times New Roman" w:hAnsi="Times New Roman" w:cs="Times New Roman"/>
          <w:sz w:val="28"/>
          <w:szCs w:val="28"/>
        </w:rPr>
      </w:pPr>
    </w:p>
    <w:p w:rsidR="00CA73AC" w:rsidRPr="00091EF4" w:rsidRDefault="00CA73AC" w:rsidP="006D7467">
      <w:pPr>
        <w:spacing w:after="0" w:line="240" w:lineRule="auto"/>
        <w:jc w:val="both"/>
        <w:rPr>
          <w:rFonts w:ascii="Times New Roman" w:hAnsi="Times New Roman" w:cs="Times New Roman"/>
          <w:b/>
          <w:sz w:val="28"/>
          <w:szCs w:val="28"/>
        </w:rPr>
      </w:pPr>
    </w:p>
    <w:sectPr w:rsidR="00CA73AC" w:rsidRPr="00091EF4" w:rsidSect="00CA73AC">
      <w:pgSz w:w="16838" w:h="11906" w:orient="landscape"/>
      <w:pgMar w:top="851" w:right="1134"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CFB" w:rsidRDefault="00894CFB">
      <w:pPr>
        <w:spacing w:after="0" w:line="240" w:lineRule="auto"/>
      </w:pPr>
      <w:r>
        <w:separator/>
      </w:r>
    </w:p>
  </w:endnote>
  <w:endnote w:type="continuationSeparator" w:id="0">
    <w:p w:rsidR="00894CFB" w:rsidRDefault="00894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CFB" w:rsidRDefault="00894CFB">
      <w:pPr>
        <w:spacing w:after="0" w:line="240" w:lineRule="auto"/>
      </w:pPr>
      <w:r>
        <w:separator/>
      </w:r>
    </w:p>
  </w:footnote>
  <w:footnote w:type="continuationSeparator" w:id="0">
    <w:p w:rsidR="00894CFB" w:rsidRDefault="00894C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CFB" w:rsidRPr="00A15560" w:rsidRDefault="00894CFB">
    <w:pPr>
      <w:pStyle w:val="af2"/>
      <w:jc w:val="center"/>
      <w:rPr>
        <w:sz w:val="28"/>
      </w:rPr>
    </w:pPr>
    <w:r w:rsidRPr="00A15560">
      <w:rPr>
        <w:sz w:val="28"/>
      </w:rPr>
      <w:fldChar w:fldCharType="begin"/>
    </w:r>
    <w:r w:rsidRPr="00A15560">
      <w:rPr>
        <w:sz w:val="28"/>
      </w:rPr>
      <w:instrText>PAGE   \* MERGEFORMAT</w:instrText>
    </w:r>
    <w:r w:rsidRPr="00A15560">
      <w:rPr>
        <w:sz w:val="28"/>
      </w:rPr>
      <w:fldChar w:fldCharType="separate"/>
    </w:r>
    <w:r w:rsidR="00DF78DF">
      <w:rPr>
        <w:noProof/>
        <w:sz w:val="28"/>
      </w:rPr>
      <w:t>3</w:t>
    </w:r>
    <w:r w:rsidRPr="00A15560">
      <w:rPr>
        <w:noProof/>
        <w:sz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B5747"/>
    <w:multiLevelType w:val="multilevel"/>
    <w:tmpl w:val="19B6AF3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A495510"/>
    <w:multiLevelType w:val="multilevel"/>
    <w:tmpl w:val="4176C442"/>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
    <w:nsid w:val="0B381717"/>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C9E315A"/>
    <w:multiLevelType w:val="multilevel"/>
    <w:tmpl w:val="4176C442"/>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4">
    <w:nsid w:val="0E476C9E"/>
    <w:multiLevelType w:val="hybridMultilevel"/>
    <w:tmpl w:val="C7CA38B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23116F2"/>
    <w:multiLevelType w:val="hybridMultilevel"/>
    <w:tmpl w:val="F1086D4C"/>
    <w:lvl w:ilvl="0" w:tplc="DA76879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5B25B5"/>
    <w:multiLevelType w:val="hybridMultilevel"/>
    <w:tmpl w:val="D2022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0177DC"/>
    <w:multiLevelType w:val="hybridMultilevel"/>
    <w:tmpl w:val="E0C0B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nsid w:val="254C1F2A"/>
    <w:multiLevelType w:val="hybridMultilevel"/>
    <w:tmpl w:val="430819D0"/>
    <w:lvl w:ilvl="0" w:tplc="A5C02B8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26E2616D"/>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28AC7E1C"/>
    <w:multiLevelType w:val="multilevel"/>
    <w:tmpl w:val="7FAC78D4"/>
    <w:lvl w:ilvl="0">
      <w:start w:val="1"/>
      <w:numFmt w:val="decimal"/>
      <w:lvlText w:val="%1."/>
      <w:lvlJc w:val="left"/>
      <w:pPr>
        <w:ind w:left="1245" w:hanging="1245"/>
      </w:pPr>
      <w:rPr>
        <w:rFonts w:hint="default"/>
      </w:rPr>
    </w:lvl>
    <w:lvl w:ilvl="1">
      <w:start w:val="1"/>
      <w:numFmt w:val="decimal"/>
      <w:lvlText w:val="%1.%2."/>
      <w:lvlJc w:val="left"/>
      <w:pPr>
        <w:ind w:left="1954"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2A4D03E4"/>
    <w:multiLevelType w:val="multilevel"/>
    <w:tmpl w:val="8D8A6EFA"/>
    <w:lvl w:ilvl="0">
      <w:start w:val="1"/>
      <w:numFmt w:val="decimal"/>
      <w:lvlText w:val="%1."/>
      <w:lvlJc w:val="left"/>
      <w:pPr>
        <w:ind w:left="1175" w:hanging="46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pStyle w:val="6"/>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nsid w:val="2EFB0B36"/>
    <w:multiLevelType w:val="hybridMultilevel"/>
    <w:tmpl w:val="E4AC367C"/>
    <w:lvl w:ilvl="0" w:tplc="32B22CB8">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824687"/>
    <w:multiLevelType w:val="hybridMultilevel"/>
    <w:tmpl w:val="C7CA38B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1F508B"/>
    <w:multiLevelType w:val="multilevel"/>
    <w:tmpl w:val="478E77D0"/>
    <w:lvl w:ilvl="0">
      <w:start w:val="1"/>
      <w:numFmt w:val="decimal"/>
      <w:lvlText w:val="%1."/>
      <w:lvlJc w:val="left"/>
      <w:pPr>
        <w:ind w:left="92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7">
    <w:nsid w:val="392F794A"/>
    <w:multiLevelType w:val="hybridMultilevel"/>
    <w:tmpl w:val="5A749EC6"/>
    <w:lvl w:ilvl="0" w:tplc="ED42C46E">
      <w:start w:val="4"/>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8">
    <w:nsid w:val="3AEA56BB"/>
    <w:multiLevelType w:val="hybridMultilevel"/>
    <w:tmpl w:val="5FB89C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021F4B"/>
    <w:multiLevelType w:val="hybridMultilevel"/>
    <w:tmpl w:val="3DAEC62E"/>
    <w:lvl w:ilvl="0" w:tplc="7760244A">
      <w:start w:val="1"/>
      <w:numFmt w:val="upperRoman"/>
      <w:lvlText w:val="%1."/>
      <w:lvlJc w:val="left"/>
      <w:pPr>
        <w:ind w:left="720"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E3D72CF"/>
    <w:multiLevelType w:val="hybridMultilevel"/>
    <w:tmpl w:val="D8F255BA"/>
    <w:lvl w:ilvl="0" w:tplc="285EF1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1D84217"/>
    <w:multiLevelType w:val="multilevel"/>
    <w:tmpl w:val="9552FAFA"/>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color w:val="FF0000"/>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2">
    <w:nsid w:val="46015E51"/>
    <w:multiLevelType w:val="multilevel"/>
    <w:tmpl w:val="4C6A0B48"/>
    <w:lvl w:ilvl="0">
      <w:start w:val="1"/>
      <w:numFmt w:val="decimal"/>
      <w:lvlText w:val="%1."/>
      <w:lvlJc w:val="left"/>
      <w:pPr>
        <w:ind w:left="951"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A9F6A14"/>
    <w:multiLevelType w:val="hybridMultilevel"/>
    <w:tmpl w:val="58423DC0"/>
    <w:lvl w:ilvl="0" w:tplc="3AC28ED6">
      <w:start w:val="2"/>
      <w:numFmt w:val="decimal"/>
      <w:lvlText w:val="%1."/>
      <w:lvlJc w:val="left"/>
      <w:pPr>
        <w:ind w:left="1070" w:hanging="360"/>
      </w:pPr>
      <w:rPr>
        <w:rFonts w:hint="default"/>
        <w:sz w:val="28"/>
        <w:szCs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nsid w:val="4AAB37BE"/>
    <w:multiLevelType w:val="hybridMultilevel"/>
    <w:tmpl w:val="39386D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AC1C15"/>
    <w:multiLevelType w:val="multilevel"/>
    <w:tmpl w:val="8280F81E"/>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color w:val="auto"/>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6">
    <w:nsid w:val="52455AA3"/>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nsid w:val="54F21886"/>
    <w:multiLevelType w:val="multilevel"/>
    <w:tmpl w:val="07F215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7662C62"/>
    <w:multiLevelType w:val="hybridMultilevel"/>
    <w:tmpl w:val="30885DB8"/>
    <w:lvl w:ilvl="0" w:tplc="BEECD41E">
      <w:start w:val="3"/>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9">
    <w:nsid w:val="5958579A"/>
    <w:multiLevelType w:val="hybridMultilevel"/>
    <w:tmpl w:val="B12E9FEE"/>
    <w:lvl w:ilvl="0" w:tplc="AE349E76">
      <w:start w:val="1"/>
      <w:numFmt w:val="decimal"/>
      <w:lvlText w:val="%1."/>
      <w:lvlJc w:val="left"/>
      <w:pPr>
        <w:ind w:left="6314" w:hanging="360"/>
      </w:pPr>
      <w:rPr>
        <w:rFonts w:hint="default"/>
        <w:b w:val="0"/>
      </w:rPr>
    </w:lvl>
    <w:lvl w:ilvl="1" w:tplc="04190019" w:tentative="1">
      <w:start w:val="1"/>
      <w:numFmt w:val="lowerLetter"/>
      <w:lvlText w:val="%2."/>
      <w:lvlJc w:val="left"/>
      <w:pPr>
        <w:ind w:left="7034" w:hanging="360"/>
      </w:pPr>
    </w:lvl>
    <w:lvl w:ilvl="2" w:tplc="0419001B" w:tentative="1">
      <w:start w:val="1"/>
      <w:numFmt w:val="lowerRoman"/>
      <w:lvlText w:val="%3."/>
      <w:lvlJc w:val="right"/>
      <w:pPr>
        <w:ind w:left="7754" w:hanging="180"/>
      </w:pPr>
    </w:lvl>
    <w:lvl w:ilvl="3" w:tplc="0419000F" w:tentative="1">
      <w:start w:val="1"/>
      <w:numFmt w:val="decimal"/>
      <w:lvlText w:val="%4."/>
      <w:lvlJc w:val="left"/>
      <w:pPr>
        <w:ind w:left="8474" w:hanging="360"/>
      </w:pPr>
    </w:lvl>
    <w:lvl w:ilvl="4" w:tplc="04190019" w:tentative="1">
      <w:start w:val="1"/>
      <w:numFmt w:val="lowerLetter"/>
      <w:lvlText w:val="%5."/>
      <w:lvlJc w:val="left"/>
      <w:pPr>
        <w:ind w:left="9194" w:hanging="360"/>
      </w:pPr>
    </w:lvl>
    <w:lvl w:ilvl="5" w:tplc="0419001B" w:tentative="1">
      <w:start w:val="1"/>
      <w:numFmt w:val="lowerRoman"/>
      <w:lvlText w:val="%6."/>
      <w:lvlJc w:val="right"/>
      <w:pPr>
        <w:ind w:left="9914" w:hanging="180"/>
      </w:pPr>
    </w:lvl>
    <w:lvl w:ilvl="6" w:tplc="0419000F" w:tentative="1">
      <w:start w:val="1"/>
      <w:numFmt w:val="decimal"/>
      <w:lvlText w:val="%7."/>
      <w:lvlJc w:val="left"/>
      <w:pPr>
        <w:ind w:left="10634" w:hanging="360"/>
      </w:pPr>
    </w:lvl>
    <w:lvl w:ilvl="7" w:tplc="04190019" w:tentative="1">
      <w:start w:val="1"/>
      <w:numFmt w:val="lowerLetter"/>
      <w:lvlText w:val="%8."/>
      <w:lvlJc w:val="left"/>
      <w:pPr>
        <w:ind w:left="11354" w:hanging="360"/>
      </w:pPr>
    </w:lvl>
    <w:lvl w:ilvl="8" w:tplc="0419001B" w:tentative="1">
      <w:start w:val="1"/>
      <w:numFmt w:val="lowerRoman"/>
      <w:lvlText w:val="%9."/>
      <w:lvlJc w:val="right"/>
      <w:pPr>
        <w:ind w:left="12074" w:hanging="180"/>
      </w:pPr>
    </w:lvl>
  </w:abstractNum>
  <w:abstractNum w:abstractNumId="30">
    <w:nsid w:val="5DA26D40"/>
    <w:multiLevelType w:val="multilevel"/>
    <w:tmpl w:val="8280F81E"/>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color w:val="auto"/>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31">
    <w:nsid w:val="6090432C"/>
    <w:multiLevelType w:val="hybridMultilevel"/>
    <w:tmpl w:val="F9A4BACA"/>
    <w:lvl w:ilvl="0" w:tplc="0FFA24FA">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72D658B"/>
    <w:multiLevelType w:val="multilevel"/>
    <w:tmpl w:val="2F96F4D0"/>
    <w:lvl w:ilvl="0">
      <w:start w:val="1"/>
      <w:numFmt w:val="decimal"/>
      <w:lvlText w:val="%1."/>
      <w:lvlJc w:val="left"/>
      <w:pPr>
        <w:ind w:left="644" w:hanging="360"/>
      </w:pPr>
      <w:rPr>
        <w:rFonts w:eastAsiaTheme="minorHAnsi" w:hint="default"/>
        <w:color w:val="auto"/>
      </w:rPr>
    </w:lvl>
    <w:lvl w:ilvl="1">
      <w:start w:val="2"/>
      <w:numFmt w:val="decimal"/>
      <w:isLgl/>
      <w:lvlText w:val="%1.%2."/>
      <w:lvlJc w:val="left"/>
      <w:pPr>
        <w:ind w:left="2073" w:hanging="720"/>
      </w:pPr>
      <w:rPr>
        <w:rFonts w:hint="default"/>
      </w:rPr>
    </w:lvl>
    <w:lvl w:ilvl="2">
      <w:start w:val="1"/>
      <w:numFmt w:val="decimal"/>
      <w:isLgl/>
      <w:lvlText w:val="%1.%2.%3."/>
      <w:lvlJc w:val="left"/>
      <w:pPr>
        <w:ind w:left="3142" w:hanging="720"/>
      </w:pPr>
      <w:rPr>
        <w:rFonts w:hint="default"/>
      </w:rPr>
    </w:lvl>
    <w:lvl w:ilvl="3">
      <w:start w:val="1"/>
      <w:numFmt w:val="decimal"/>
      <w:isLgl/>
      <w:lvlText w:val="%1.%2.%3.%4."/>
      <w:lvlJc w:val="left"/>
      <w:pPr>
        <w:ind w:left="4571" w:hanging="108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7069" w:hanging="1440"/>
      </w:pPr>
      <w:rPr>
        <w:rFonts w:hint="default"/>
      </w:rPr>
    </w:lvl>
    <w:lvl w:ilvl="6">
      <w:start w:val="1"/>
      <w:numFmt w:val="decimal"/>
      <w:isLgl/>
      <w:lvlText w:val="%1.%2.%3.%4.%5.%6.%7."/>
      <w:lvlJc w:val="left"/>
      <w:pPr>
        <w:ind w:left="8498" w:hanging="1800"/>
      </w:pPr>
      <w:rPr>
        <w:rFonts w:hint="default"/>
      </w:rPr>
    </w:lvl>
    <w:lvl w:ilvl="7">
      <w:start w:val="1"/>
      <w:numFmt w:val="decimal"/>
      <w:isLgl/>
      <w:lvlText w:val="%1.%2.%3.%4.%5.%6.%7.%8."/>
      <w:lvlJc w:val="left"/>
      <w:pPr>
        <w:ind w:left="9567" w:hanging="1800"/>
      </w:pPr>
      <w:rPr>
        <w:rFonts w:hint="default"/>
      </w:rPr>
    </w:lvl>
    <w:lvl w:ilvl="8">
      <w:start w:val="1"/>
      <w:numFmt w:val="decimal"/>
      <w:isLgl/>
      <w:lvlText w:val="%1.%2.%3.%4.%5.%6.%7.%8.%9."/>
      <w:lvlJc w:val="left"/>
      <w:pPr>
        <w:ind w:left="10996" w:hanging="2160"/>
      </w:pPr>
      <w:rPr>
        <w:rFonts w:hint="default"/>
      </w:rPr>
    </w:lvl>
  </w:abstractNum>
  <w:abstractNum w:abstractNumId="33">
    <w:nsid w:val="680009E1"/>
    <w:multiLevelType w:val="multilevel"/>
    <w:tmpl w:val="395E4450"/>
    <w:lvl w:ilvl="0">
      <w:start w:val="2"/>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34">
    <w:nsid w:val="6A2D06B8"/>
    <w:multiLevelType w:val="hybridMultilevel"/>
    <w:tmpl w:val="43884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843BC9"/>
    <w:multiLevelType w:val="hybridMultilevel"/>
    <w:tmpl w:val="7B0289D6"/>
    <w:lvl w:ilvl="0" w:tplc="69ECE6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70EC4D68"/>
    <w:multiLevelType w:val="multilevel"/>
    <w:tmpl w:val="B3B6EC6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2881830"/>
    <w:multiLevelType w:val="multilevel"/>
    <w:tmpl w:val="46741FDA"/>
    <w:lvl w:ilvl="0">
      <w:start w:val="1"/>
      <w:numFmt w:val="decimal"/>
      <w:lvlText w:val="%1."/>
      <w:lvlJc w:val="left"/>
      <w:pPr>
        <w:ind w:left="675" w:hanging="675"/>
      </w:pPr>
      <w:rPr>
        <w:rFonts w:hint="default"/>
      </w:rPr>
    </w:lvl>
    <w:lvl w:ilvl="1">
      <w:start w:val="1"/>
      <w:numFmt w:val="decimal"/>
      <w:lvlText w:val="%1.%2."/>
      <w:lvlJc w:val="left"/>
      <w:pPr>
        <w:ind w:left="1112" w:hanging="720"/>
      </w:pPr>
      <w:rPr>
        <w:rFonts w:hint="default"/>
      </w:rPr>
    </w:lvl>
    <w:lvl w:ilvl="2">
      <w:start w:val="1"/>
      <w:numFmt w:val="decimal"/>
      <w:lvlText w:val="%1.%2.%3."/>
      <w:lvlJc w:val="left"/>
      <w:pPr>
        <w:ind w:left="1504" w:hanging="720"/>
      </w:pPr>
      <w:rPr>
        <w:rFonts w:hint="default"/>
      </w:rPr>
    </w:lvl>
    <w:lvl w:ilvl="3">
      <w:start w:val="1"/>
      <w:numFmt w:val="decimal"/>
      <w:lvlText w:val="%1.%2.%3.%4."/>
      <w:lvlJc w:val="left"/>
      <w:pPr>
        <w:ind w:left="2256" w:hanging="1080"/>
      </w:pPr>
      <w:rPr>
        <w:rFonts w:hint="default"/>
      </w:rPr>
    </w:lvl>
    <w:lvl w:ilvl="4">
      <w:start w:val="1"/>
      <w:numFmt w:val="decimal"/>
      <w:lvlText w:val="%1.%2.%3.%4.%5."/>
      <w:lvlJc w:val="left"/>
      <w:pPr>
        <w:ind w:left="2648" w:hanging="1080"/>
      </w:pPr>
      <w:rPr>
        <w:rFonts w:hint="default"/>
      </w:rPr>
    </w:lvl>
    <w:lvl w:ilvl="5">
      <w:start w:val="1"/>
      <w:numFmt w:val="decimal"/>
      <w:lvlText w:val="%1.%2.%3.%4.%5.%6."/>
      <w:lvlJc w:val="left"/>
      <w:pPr>
        <w:ind w:left="3400" w:hanging="1440"/>
      </w:pPr>
      <w:rPr>
        <w:rFonts w:hint="default"/>
      </w:rPr>
    </w:lvl>
    <w:lvl w:ilvl="6">
      <w:start w:val="1"/>
      <w:numFmt w:val="decimal"/>
      <w:lvlText w:val="%1.%2.%3.%4.%5.%6.%7."/>
      <w:lvlJc w:val="left"/>
      <w:pPr>
        <w:ind w:left="4152" w:hanging="1800"/>
      </w:pPr>
      <w:rPr>
        <w:rFonts w:hint="default"/>
      </w:rPr>
    </w:lvl>
    <w:lvl w:ilvl="7">
      <w:start w:val="1"/>
      <w:numFmt w:val="decimal"/>
      <w:lvlText w:val="%1.%2.%3.%4.%5.%6.%7.%8."/>
      <w:lvlJc w:val="left"/>
      <w:pPr>
        <w:ind w:left="4544" w:hanging="1800"/>
      </w:pPr>
      <w:rPr>
        <w:rFonts w:hint="default"/>
      </w:rPr>
    </w:lvl>
    <w:lvl w:ilvl="8">
      <w:start w:val="1"/>
      <w:numFmt w:val="decimal"/>
      <w:lvlText w:val="%1.%2.%3.%4.%5.%6.%7.%8.%9."/>
      <w:lvlJc w:val="left"/>
      <w:pPr>
        <w:ind w:left="5296" w:hanging="2160"/>
      </w:pPr>
      <w:rPr>
        <w:rFonts w:hint="default"/>
      </w:rPr>
    </w:lvl>
  </w:abstractNum>
  <w:num w:numId="1">
    <w:abstractNumId w:val="25"/>
  </w:num>
  <w:num w:numId="2">
    <w:abstractNumId w:val="13"/>
  </w:num>
  <w:num w:numId="3">
    <w:abstractNumId w:val="12"/>
  </w:num>
  <w:num w:numId="4">
    <w:abstractNumId w:val="0"/>
  </w:num>
  <w:num w:numId="5">
    <w:abstractNumId w:val="27"/>
  </w:num>
  <w:num w:numId="6">
    <w:abstractNumId w:val="1"/>
  </w:num>
  <w:num w:numId="7">
    <w:abstractNumId w:val="3"/>
  </w:num>
  <w:num w:numId="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21"/>
  </w:num>
  <w:num w:numId="12">
    <w:abstractNumId w:val="36"/>
  </w:num>
  <w:num w:numId="13">
    <w:abstractNumId w:val="30"/>
  </w:num>
  <w:num w:numId="14">
    <w:abstractNumId w:val="16"/>
  </w:num>
  <w:num w:numId="15">
    <w:abstractNumId w:val="35"/>
  </w:num>
  <w:num w:numId="16">
    <w:abstractNumId w:val="31"/>
  </w:num>
  <w:num w:numId="17">
    <w:abstractNumId w:val="20"/>
  </w:num>
  <w:num w:numId="18">
    <w:abstractNumId w:val="6"/>
  </w:num>
  <w:num w:numId="19">
    <w:abstractNumId w:val="19"/>
  </w:num>
  <w:num w:numId="20">
    <w:abstractNumId w:val="22"/>
  </w:num>
  <w:num w:numId="21">
    <w:abstractNumId w:val="14"/>
  </w:num>
  <w:num w:numId="22">
    <w:abstractNumId w:val="4"/>
  </w:num>
  <w:num w:numId="23">
    <w:abstractNumId w:val="15"/>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4"/>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5"/>
    </w:lvlOverride>
  </w:num>
  <w:num w:numId="31">
    <w:abstractNumId w:val="37"/>
  </w:num>
  <w:num w:numId="32">
    <w:abstractNumId w:val="23"/>
  </w:num>
  <w:num w:numId="33">
    <w:abstractNumId w:val="29"/>
  </w:num>
  <w:num w:numId="34">
    <w:abstractNumId w:val="17"/>
  </w:num>
  <w:num w:numId="35">
    <w:abstractNumId w:val="2"/>
  </w:num>
  <w:num w:numId="36">
    <w:abstractNumId w:val="10"/>
  </w:num>
  <w:num w:numId="37">
    <w:abstractNumId w:val="28"/>
  </w:num>
  <w:num w:numId="38">
    <w:abstractNumId w:val="7"/>
  </w:num>
  <w:num w:numId="39">
    <w:abstractNumId w:val="18"/>
  </w:num>
  <w:num w:numId="40">
    <w:abstractNumId w:val="8"/>
  </w:num>
  <w:num w:numId="41">
    <w:abstractNumId w:val="24"/>
  </w:num>
  <w:num w:numId="42">
    <w:abstractNumId w:val="32"/>
  </w:num>
  <w:num w:numId="43">
    <w:abstractNumId w:val="11"/>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1044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76C"/>
    <w:rsid w:val="00000F66"/>
    <w:rsid w:val="000106CF"/>
    <w:rsid w:val="0001092A"/>
    <w:rsid w:val="000117F2"/>
    <w:rsid w:val="00012C21"/>
    <w:rsid w:val="00015787"/>
    <w:rsid w:val="00017C48"/>
    <w:rsid w:val="00021AC3"/>
    <w:rsid w:val="00022677"/>
    <w:rsid w:val="00023936"/>
    <w:rsid w:val="00024914"/>
    <w:rsid w:val="00024A92"/>
    <w:rsid w:val="00024B39"/>
    <w:rsid w:val="000317EC"/>
    <w:rsid w:val="00031D44"/>
    <w:rsid w:val="00034A60"/>
    <w:rsid w:val="00034B26"/>
    <w:rsid w:val="0004270D"/>
    <w:rsid w:val="00043E5F"/>
    <w:rsid w:val="000441D1"/>
    <w:rsid w:val="000461DB"/>
    <w:rsid w:val="000466F8"/>
    <w:rsid w:val="00047FB0"/>
    <w:rsid w:val="00050860"/>
    <w:rsid w:val="0005250A"/>
    <w:rsid w:val="00053138"/>
    <w:rsid w:val="000549F9"/>
    <w:rsid w:val="00054CCF"/>
    <w:rsid w:val="000564F7"/>
    <w:rsid w:val="000565B2"/>
    <w:rsid w:val="00057E69"/>
    <w:rsid w:val="00060364"/>
    <w:rsid w:val="000638A2"/>
    <w:rsid w:val="00066526"/>
    <w:rsid w:val="000700C4"/>
    <w:rsid w:val="00072670"/>
    <w:rsid w:val="00072A06"/>
    <w:rsid w:val="00073A98"/>
    <w:rsid w:val="00080C23"/>
    <w:rsid w:val="000818CB"/>
    <w:rsid w:val="000838C3"/>
    <w:rsid w:val="0008600D"/>
    <w:rsid w:val="00090B5B"/>
    <w:rsid w:val="00091EF4"/>
    <w:rsid w:val="00092BBB"/>
    <w:rsid w:val="000938FB"/>
    <w:rsid w:val="00097DDD"/>
    <w:rsid w:val="000A020B"/>
    <w:rsid w:val="000A0301"/>
    <w:rsid w:val="000A306C"/>
    <w:rsid w:val="000A3FE4"/>
    <w:rsid w:val="000A5038"/>
    <w:rsid w:val="000A664B"/>
    <w:rsid w:val="000A66C1"/>
    <w:rsid w:val="000A6D6E"/>
    <w:rsid w:val="000B1E19"/>
    <w:rsid w:val="000B2A8B"/>
    <w:rsid w:val="000B51C4"/>
    <w:rsid w:val="000B5205"/>
    <w:rsid w:val="000C0256"/>
    <w:rsid w:val="000C0E16"/>
    <w:rsid w:val="000C261B"/>
    <w:rsid w:val="000C2AEF"/>
    <w:rsid w:val="000C3793"/>
    <w:rsid w:val="000C5025"/>
    <w:rsid w:val="000C6244"/>
    <w:rsid w:val="000C673B"/>
    <w:rsid w:val="000D44D6"/>
    <w:rsid w:val="000D4B18"/>
    <w:rsid w:val="000E2C7E"/>
    <w:rsid w:val="000E2D5C"/>
    <w:rsid w:val="000E362D"/>
    <w:rsid w:val="000E7E56"/>
    <w:rsid w:val="000F0073"/>
    <w:rsid w:val="000F065F"/>
    <w:rsid w:val="000F2E93"/>
    <w:rsid w:val="000F43CB"/>
    <w:rsid w:val="000F50B7"/>
    <w:rsid w:val="000F7195"/>
    <w:rsid w:val="0010046D"/>
    <w:rsid w:val="001021E0"/>
    <w:rsid w:val="00102912"/>
    <w:rsid w:val="001112DD"/>
    <w:rsid w:val="00111D1B"/>
    <w:rsid w:val="001126E5"/>
    <w:rsid w:val="001159EE"/>
    <w:rsid w:val="00115FA5"/>
    <w:rsid w:val="00117CC5"/>
    <w:rsid w:val="00120554"/>
    <w:rsid w:val="00127D65"/>
    <w:rsid w:val="001310E4"/>
    <w:rsid w:val="00131952"/>
    <w:rsid w:val="001339A1"/>
    <w:rsid w:val="00135C71"/>
    <w:rsid w:val="001361FF"/>
    <w:rsid w:val="001373CD"/>
    <w:rsid w:val="00141CF4"/>
    <w:rsid w:val="00142060"/>
    <w:rsid w:val="0014404A"/>
    <w:rsid w:val="001441E3"/>
    <w:rsid w:val="00144A8F"/>
    <w:rsid w:val="0014555D"/>
    <w:rsid w:val="0014576F"/>
    <w:rsid w:val="0014584A"/>
    <w:rsid w:val="00145F15"/>
    <w:rsid w:val="00147FBB"/>
    <w:rsid w:val="0015067D"/>
    <w:rsid w:val="00150770"/>
    <w:rsid w:val="00150F81"/>
    <w:rsid w:val="001510B6"/>
    <w:rsid w:val="0015131B"/>
    <w:rsid w:val="00151599"/>
    <w:rsid w:val="00151E64"/>
    <w:rsid w:val="0015246D"/>
    <w:rsid w:val="00155126"/>
    <w:rsid w:val="00161763"/>
    <w:rsid w:val="00162558"/>
    <w:rsid w:val="00164397"/>
    <w:rsid w:val="00164B7D"/>
    <w:rsid w:val="00172ECC"/>
    <w:rsid w:val="001731B8"/>
    <w:rsid w:val="00173792"/>
    <w:rsid w:val="00173E56"/>
    <w:rsid w:val="001761EF"/>
    <w:rsid w:val="00177372"/>
    <w:rsid w:val="00177C40"/>
    <w:rsid w:val="0018098B"/>
    <w:rsid w:val="00181200"/>
    <w:rsid w:val="0018543D"/>
    <w:rsid w:val="001864AE"/>
    <w:rsid w:val="00187029"/>
    <w:rsid w:val="0018771E"/>
    <w:rsid w:val="0018783D"/>
    <w:rsid w:val="001919AB"/>
    <w:rsid w:val="001925F5"/>
    <w:rsid w:val="00193AD9"/>
    <w:rsid w:val="00194218"/>
    <w:rsid w:val="00195406"/>
    <w:rsid w:val="001A1FA0"/>
    <w:rsid w:val="001A25D6"/>
    <w:rsid w:val="001A3D8B"/>
    <w:rsid w:val="001A5D53"/>
    <w:rsid w:val="001A5E3E"/>
    <w:rsid w:val="001A6671"/>
    <w:rsid w:val="001A7BE8"/>
    <w:rsid w:val="001B0A40"/>
    <w:rsid w:val="001B5C7A"/>
    <w:rsid w:val="001B65B4"/>
    <w:rsid w:val="001B6C06"/>
    <w:rsid w:val="001B710D"/>
    <w:rsid w:val="001B759F"/>
    <w:rsid w:val="001B7E87"/>
    <w:rsid w:val="001C205C"/>
    <w:rsid w:val="001C233A"/>
    <w:rsid w:val="001C4198"/>
    <w:rsid w:val="001C4626"/>
    <w:rsid w:val="001C5EE9"/>
    <w:rsid w:val="001C66BE"/>
    <w:rsid w:val="001D07A7"/>
    <w:rsid w:val="001D238E"/>
    <w:rsid w:val="001D26E4"/>
    <w:rsid w:val="001D28AD"/>
    <w:rsid w:val="001D5912"/>
    <w:rsid w:val="001E171D"/>
    <w:rsid w:val="001E2643"/>
    <w:rsid w:val="001E37CE"/>
    <w:rsid w:val="001E4C0C"/>
    <w:rsid w:val="001E58D7"/>
    <w:rsid w:val="001E69F7"/>
    <w:rsid w:val="001F37D7"/>
    <w:rsid w:val="001F5154"/>
    <w:rsid w:val="001F5F51"/>
    <w:rsid w:val="001F6D5D"/>
    <w:rsid w:val="0020091C"/>
    <w:rsid w:val="0020150B"/>
    <w:rsid w:val="002021C5"/>
    <w:rsid w:val="0020562B"/>
    <w:rsid w:val="0020638E"/>
    <w:rsid w:val="00210850"/>
    <w:rsid w:val="0021499E"/>
    <w:rsid w:val="00215A9D"/>
    <w:rsid w:val="00216CB1"/>
    <w:rsid w:val="00222952"/>
    <w:rsid w:val="00222E25"/>
    <w:rsid w:val="002255C2"/>
    <w:rsid w:val="00234DB4"/>
    <w:rsid w:val="00234E4B"/>
    <w:rsid w:val="002350D1"/>
    <w:rsid w:val="00237C1E"/>
    <w:rsid w:val="00237C25"/>
    <w:rsid w:val="0024152B"/>
    <w:rsid w:val="00243636"/>
    <w:rsid w:val="00243773"/>
    <w:rsid w:val="00244093"/>
    <w:rsid w:val="002468F4"/>
    <w:rsid w:val="00247DE5"/>
    <w:rsid w:val="00251886"/>
    <w:rsid w:val="0025340E"/>
    <w:rsid w:val="0025510E"/>
    <w:rsid w:val="00256D4B"/>
    <w:rsid w:val="0025715B"/>
    <w:rsid w:val="0025791B"/>
    <w:rsid w:val="00260786"/>
    <w:rsid w:val="00262C7A"/>
    <w:rsid w:val="00265699"/>
    <w:rsid w:val="00265F52"/>
    <w:rsid w:val="00275BFE"/>
    <w:rsid w:val="002761F7"/>
    <w:rsid w:val="00277175"/>
    <w:rsid w:val="00277FC5"/>
    <w:rsid w:val="00281693"/>
    <w:rsid w:val="00283514"/>
    <w:rsid w:val="0029076E"/>
    <w:rsid w:val="00291487"/>
    <w:rsid w:val="00292C62"/>
    <w:rsid w:val="002961DD"/>
    <w:rsid w:val="002A09FB"/>
    <w:rsid w:val="002A2680"/>
    <w:rsid w:val="002A3CB3"/>
    <w:rsid w:val="002A4322"/>
    <w:rsid w:val="002A4D37"/>
    <w:rsid w:val="002A5193"/>
    <w:rsid w:val="002A5740"/>
    <w:rsid w:val="002A61A0"/>
    <w:rsid w:val="002A748A"/>
    <w:rsid w:val="002A76DA"/>
    <w:rsid w:val="002B026B"/>
    <w:rsid w:val="002B036D"/>
    <w:rsid w:val="002B08C5"/>
    <w:rsid w:val="002B15B2"/>
    <w:rsid w:val="002C23DA"/>
    <w:rsid w:val="002C3F6F"/>
    <w:rsid w:val="002C51AD"/>
    <w:rsid w:val="002C5D2D"/>
    <w:rsid w:val="002C719D"/>
    <w:rsid w:val="002C7509"/>
    <w:rsid w:val="002C7966"/>
    <w:rsid w:val="002D0ADD"/>
    <w:rsid w:val="002D4722"/>
    <w:rsid w:val="002D5663"/>
    <w:rsid w:val="002D6EF4"/>
    <w:rsid w:val="002D7C14"/>
    <w:rsid w:val="002E155E"/>
    <w:rsid w:val="002E3EC8"/>
    <w:rsid w:val="002E643D"/>
    <w:rsid w:val="002E66DD"/>
    <w:rsid w:val="002F1FD7"/>
    <w:rsid w:val="002F4357"/>
    <w:rsid w:val="002F769E"/>
    <w:rsid w:val="00300B8D"/>
    <w:rsid w:val="00301AC0"/>
    <w:rsid w:val="003023F1"/>
    <w:rsid w:val="003036C1"/>
    <w:rsid w:val="003053E3"/>
    <w:rsid w:val="00307B74"/>
    <w:rsid w:val="00307E6B"/>
    <w:rsid w:val="00312140"/>
    <w:rsid w:val="003127D6"/>
    <w:rsid w:val="00312962"/>
    <w:rsid w:val="003139E3"/>
    <w:rsid w:val="003141F2"/>
    <w:rsid w:val="00315BE3"/>
    <w:rsid w:val="00317D34"/>
    <w:rsid w:val="003206E5"/>
    <w:rsid w:val="00325342"/>
    <w:rsid w:val="0032705F"/>
    <w:rsid w:val="00330DEC"/>
    <w:rsid w:val="00334717"/>
    <w:rsid w:val="00340ACD"/>
    <w:rsid w:val="00340F2B"/>
    <w:rsid w:val="00341C26"/>
    <w:rsid w:val="00342FB4"/>
    <w:rsid w:val="003439D7"/>
    <w:rsid w:val="00347359"/>
    <w:rsid w:val="00347469"/>
    <w:rsid w:val="0034782F"/>
    <w:rsid w:val="00351814"/>
    <w:rsid w:val="00352111"/>
    <w:rsid w:val="00354035"/>
    <w:rsid w:val="00354C76"/>
    <w:rsid w:val="00354CEB"/>
    <w:rsid w:val="00356330"/>
    <w:rsid w:val="00356702"/>
    <w:rsid w:val="00356CF7"/>
    <w:rsid w:val="003601D1"/>
    <w:rsid w:val="003700BC"/>
    <w:rsid w:val="0037529F"/>
    <w:rsid w:val="00377D2E"/>
    <w:rsid w:val="00377D36"/>
    <w:rsid w:val="00377E66"/>
    <w:rsid w:val="00382001"/>
    <w:rsid w:val="00383614"/>
    <w:rsid w:val="003839D5"/>
    <w:rsid w:val="00384535"/>
    <w:rsid w:val="00384EB4"/>
    <w:rsid w:val="00384F4A"/>
    <w:rsid w:val="00385468"/>
    <w:rsid w:val="0039014D"/>
    <w:rsid w:val="0039214E"/>
    <w:rsid w:val="00393E5D"/>
    <w:rsid w:val="003A129B"/>
    <w:rsid w:val="003B0F09"/>
    <w:rsid w:val="003B1C36"/>
    <w:rsid w:val="003B3FF8"/>
    <w:rsid w:val="003B563F"/>
    <w:rsid w:val="003B63D8"/>
    <w:rsid w:val="003B69B9"/>
    <w:rsid w:val="003C2BC2"/>
    <w:rsid w:val="003C3784"/>
    <w:rsid w:val="003C38E0"/>
    <w:rsid w:val="003C6319"/>
    <w:rsid w:val="003C7551"/>
    <w:rsid w:val="003D01A9"/>
    <w:rsid w:val="003D0F2B"/>
    <w:rsid w:val="003D1917"/>
    <w:rsid w:val="003D1D7F"/>
    <w:rsid w:val="003D2E54"/>
    <w:rsid w:val="003D31C1"/>
    <w:rsid w:val="003D3D7D"/>
    <w:rsid w:val="003D595D"/>
    <w:rsid w:val="003D5B4C"/>
    <w:rsid w:val="003E39A8"/>
    <w:rsid w:val="003E40BF"/>
    <w:rsid w:val="003E7884"/>
    <w:rsid w:val="003F0CE6"/>
    <w:rsid w:val="003F1C97"/>
    <w:rsid w:val="003F33A7"/>
    <w:rsid w:val="003F6082"/>
    <w:rsid w:val="003F755C"/>
    <w:rsid w:val="004006B9"/>
    <w:rsid w:val="00402279"/>
    <w:rsid w:val="00403335"/>
    <w:rsid w:val="00404725"/>
    <w:rsid w:val="00407BCF"/>
    <w:rsid w:val="00411740"/>
    <w:rsid w:val="004117DC"/>
    <w:rsid w:val="00413528"/>
    <w:rsid w:val="0041504F"/>
    <w:rsid w:val="00415BBA"/>
    <w:rsid w:val="00416206"/>
    <w:rsid w:val="00417031"/>
    <w:rsid w:val="00421C5E"/>
    <w:rsid w:val="00425AE8"/>
    <w:rsid w:val="00425B2B"/>
    <w:rsid w:val="004260E2"/>
    <w:rsid w:val="00426B9C"/>
    <w:rsid w:val="00427831"/>
    <w:rsid w:val="004309C6"/>
    <w:rsid w:val="00430C0D"/>
    <w:rsid w:val="004356D1"/>
    <w:rsid w:val="00436C94"/>
    <w:rsid w:val="0043771D"/>
    <w:rsid w:val="004377D6"/>
    <w:rsid w:val="00444812"/>
    <w:rsid w:val="004457DE"/>
    <w:rsid w:val="004473CB"/>
    <w:rsid w:val="00455380"/>
    <w:rsid w:val="004570C0"/>
    <w:rsid w:val="00457D85"/>
    <w:rsid w:val="00461BA2"/>
    <w:rsid w:val="0046588A"/>
    <w:rsid w:val="00465CA9"/>
    <w:rsid w:val="00472A0A"/>
    <w:rsid w:val="0048105B"/>
    <w:rsid w:val="004814D1"/>
    <w:rsid w:val="00482BBE"/>
    <w:rsid w:val="004853D8"/>
    <w:rsid w:val="00491D0E"/>
    <w:rsid w:val="00492DDB"/>
    <w:rsid w:val="0049339D"/>
    <w:rsid w:val="00494775"/>
    <w:rsid w:val="004978DC"/>
    <w:rsid w:val="004A19ED"/>
    <w:rsid w:val="004A2281"/>
    <w:rsid w:val="004A40D0"/>
    <w:rsid w:val="004B2C3B"/>
    <w:rsid w:val="004B2FB3"/>
    <w:rsid w:val="004B5751"/>
    <w:rsid w:val="004B73A2"/>
    <w:rsid w:val="004C1B80"/>
    <w:rsid w:val="004C4025"/>
    <w:rsid w:val="004D1049"/>
    <w:rsid w:val="004D1101"/>
    <w:rsid w:val="004D31A5"/>
    <w:rsid w:val="004D518A"/>
    <w:rsid w:val="004D54D6"/>
    <w:rsid w:val="004D6B5F"/>
    <w:rsid w:val="004E3C87"/>
    <w:rsid w:val="004E47FB"/>
    <w:rsid w:val="004E6CFD"/>
    <w:rsid w:val="004F2EA0"/>
    <w:rsid w:val="004F3BB1"/>
    <w:rsid w:val="004F4088"/>
    <w:rsid w:val="004F61F1"/>
    <w:rsid w:val="004F64C2"/>
    <w:rsid w:val="0050161E"/>
    <w:rsid w:val="00504F7E"/>
    <w:rsid w:val="00507135"/>
    <w:rsid w:val="00512D6F"/>
    <w:rsid w:val="00513989"/>
    <w:rsid w:val="00513E1D"/>
    <w:rsid w:val="00515888"/>
    <w:rsid w:val="00517918"/>
    <w:rsid w:val="00520AC1"/>
    <w:rsid w:val="00521435"/>
    <w:rsid w:val="005222B2"/>
    <w:rsid w:val="0052546D"/>
    <w:rsid w:val="0053175B"/>
    <w:rsid w:val="0053272E"/>
    <w:rsid w:val="00532EF1"/>
    <w:rsid w:val="00535AA2"/>
    <w:rsid w:val="00535F2C"/>
    <w:rsid w:val="0054108F"/>
    <w:rsid w:val="00544287"/>
    <w:rsid w:val="0055003E"/>
    <w:rsid w:val="00550F5E"/>
    <w:rsid w:val="005510C3"/>
    <w:rsid w:val="0055383D"/>
    <w:rsid w:val="0055430D"/>
    <w:rsid w:val="0055486F"/>
    <w:rsid w:val="005552EF"/>
    <w:rsid w:val="0055661A"/>
    <w:rsid w:val="00561847"/>
    <w:rsid w:val="0056218F"/>
    <w:rsid w:val="00566360"/>
    <w:rsid w:val="005674CE"/>
    <w:rsid w:val="0057044A"/>
    <w:rsid w:val="0057058A"/>
    <w:rsid w:val="005706FE"/>
    <w:rsid w:val="0057587E"/>
    <w:rsid w:val="0057759A"/>
    <w:rsid w:val="00577E44"/>
    <w:rsid w:val="00582031"/>
    <w:rsid w:val="005828B6"/>
    <w:rsid w:val="00583F43"/>
    <w:rsid w:val="005843A8"/>
    <w:rsid w:val="00584A6C"/>
    <w:rsid w:val="00585D1F"/>
    <w:rsid w:val="00587803"/>
    <w:rsid w:val="005879FF"/>
    <w:rsid w:val="00587CF4"/>
    <w:rsid w:val="00592439"/>
    <w:rsid w:val="005931D8"/>
    <w:rsid w:val="00595CE9"/>
    <w:rsid w:val="005A1CCB"/>
    <w:rsid w:val="005A4F89"/>
    <w:rsid w:val="005A6B0D"/>
    <w:rsid w:val="005A6F44"/>
    <w:rsid w:val="005A7ECC"/>
    <w:rsid w:val="005B2C41"/>
    <w:rsid w:val="005B7607"/>
    <w:rsid w:val="005B7B26"/>
    <w:rsid w:val="005C34EB"/>
    <w:rsid w:val="005C4084"/>
    <w:rsid w:val="005C4C68"/>
    <w:rsid w:val="005C60BE"/>
    <w:rsid w:val="005D19F6"/>
    <w:rsid w:val="005D2852"/>
    <w:rsid w:val="005D2909"/>
    <w:rsid w:val="005D4177"/>
    <w:rsid w:val="005D4EAD"/>
    <w:rsid w:val="005D5C82"/>
    <w:rsid w:val="005D661D"/>
    <w:rsid w:val="005D6C9F"/>
    <w:rsid w:val="005D746E"/>
    <w:rsid w:val="005E0FB6"/>
    <w:rsid w:val="005E17E5"/>
    <w:rsid w:val="005E3D3B"/>
    <w:rsid w:val="005E4489"/>
    <w:rsid w:val="005E5064"/>
    <w:rsid w:val="005E78D7"/>
    <w:rsid w:val="005E7C6D"/>
    <w:rsid w:val="005F024A"/>
    <w:rsid w:val="005F0BE1"/>
    <w:rsid w:val="005F2982"/>
    <w:rsid w:val="005F3A82"/>
    <w:rsid w:val="005F3D96"/>
    <w:rsid w:val="00600864"/>
    <w:rsid w:val="006032A9"/>
    <w:rsid w:val="00605754"/>
    <w:rsid w:val="006064F5"/>
    <w:rsid w:val="006070CB"/>
    <w:rsid w:val="0060745A"/>
    <w:rsid w:val="00607592"/>
    <w:rsid w:val="00607E52"/>
    <w:rsid w:val="00614284"/>
    <w:rsid w:val="00617923"/>
    <w:rsid w:val="0062025D"/>
    <w:rsid w:val="0062066F"/>
    <w:rsid w:val="00621429"/>
    <w:rsid w:val="00622180"/>
    <w:rsid w:val="00622491"/>
    <w:rsid w:val="00623862"/>
    <w:rsid w:val="006262A5"/>
    <w:rsid w:val="006304C4"/>
    <w:rsid w:val="0063626B"/>
    <w:rsid w:val="00636A84"/>
    <w:rsid w:val="00636B22"/>
    <w:rsid w:val="0063732C"/>
    <w:rsid w:val="006414A2"/>
    <w:rsid w:val="006437CD"/>
    <w:rsid w:val="006439DC"/>
    <w:rsid w:val="00644EE0"/>
    <w:rsid w:val="006473E7"/>
    <w:rsid w:val="00650DA7"/>
    <w:rsid w:val="00652B3C"/>
    <w:rsid w:val="0065614A"/>
    <w:rsid w:val="0066079F"/>
    <w:rsid w:val="00660BB0"/>
    <w:rsid w:val="00660DD9"/>
    <w:rsid w:val="00660E1F"/>
    <w:rsid w:val="006620CE"/>
    <w:rsid w:val="00664B63"/>
    <w:rsid w:val="00665426"/>
    <w:rsid w:val="00667CDD"/>
    <w:rsid w:val="00671DDB"/>
    <w:rsid w:val="00674D96"/>
    <w:rsid w:val="0068194F"/>
    <w:rsid w:val="00684892"/>
    <w:rsid w:val="00684C54"/>
    <w:rsid w:val="00687197"/>
    <w:rsid w:val="0068742E"/>
    <w:rsid w:val="00687558"/>
    <w:rsid w:val="006876C8"/>
    <w:rsid w:val="00691E0C"/>
    <w:rsid w:val="00692420"/>
    <w:rsid w:val="0069330D"/>
    <w:rsid w:val="006942BB"/>
    <w:rsid w:val="00694600"/>
    <w:rsid w:val="00695197"/>
    <w:rsid w:val="0069567F"/>
    <w:rsid w:val="00695CB5"/>
    <w:rsid w:val="00695E82"/>
    <w:rsid w:val="00696BE1"/>
    <w:rsid w:val="006A0DDB"/>
    <w:rsid w:val="006A1AA1"/>
    <w:rsid w:val="006A2A6D"/>
    <w:rsid w:val="006A2CA7"/>
    <w:rsid w:val="006A40C4"/>
    <w:rsid w:val="006A5BB6"/>
    <w:rsid w:val="006B0E57"/>
    <w:rsid w:val="006B10D4"/>
    <w:rsid w:val="006B2FB5"/>
    <w:rsid w:val="006B3BB7"/>
    <w:rsid w:val="006B4C7A"/>
    <w:rsid w:val="006B5936"/>
    <w:rsid w:val="006C3CCB"/>
    <w:rsid w:val="006D2EB2"/>
    <w:rsid w:val="006D5632"/>
    <w:rsid w:val="006D652C"/>
    <w:rsid w:val="006D6F56"/>
    <w:rsid w:val="006D7467"/>
    <w:rsid w:val="006E1226"/>
    <w:rsid w:val="006E2214"/>
    <w:rsid w:val="006E246F"/>
    <w:rsid w:val="006E4568"/>
    <w:rsid w:val="006E5EDD"/>
    <w:rsid w:val="006E6488"/>
    <w:rsid w:val="006F38EF"/>
    <w:rsid w:val="006F4986"/>
    <w:rsid w:val="006F66C1"/>
    <w:rsid w:val="00700735"/>
    <w:rsid w:val="00700D34"/>
    <w:rsid w:val="007024A3"/>
    <w:rsid w:val="00704D12"/>
    <w:rsid w:val="007057B4"/>
    <w:rsid w:val="00706004"/>
    <w:rsid w:val="007069D8"/>
    <w:rsid w:val="007076EF"/>
    <w:rsid w:val="007079BC"/>
    <w:rsid w:val="00707BCC"/>
    <w:rsid w:val="00710896"/>
    <w:rsid w:val="00712AAA"/>
    <w:rsid w:val="00713788"/>
    <w:rsid w:val="00715485"/>
    <w:rsid w:val="007164B7"/>
    <w:rsid w:val="00716FE8"/>
    <w:rsid w:val="00717C0C"/>
    <w:rsid w:val="007219D3"/>
    <w:rsid w:val="0072366D"/>
    <w:rsid w:val="00723C0A"/>
    <w:rsid w:val="007241EB"/>
    <w:rsid w:val="007277CC"/>
    <w:rsid w:val="007314FF"/>
    <w:rsid w:val="00732E33"/>
    <w:rsid w:val="00732F20"/>
    <w:rsid w:val="007333D1"/>
    <w:rsid w:val="007335B6"/>
    <w:rsid w:val="00733A0F"/>
    <w:rsid w:val="00733F6B"/>
    <w:rsid w:val="00734126"/>
    <w:rsid w:val="007359C3"/>
    <w:rsid w:val="00742096"/>
    <w:rsid w:val="00742433"/>
    <w:rsid w:val="00742E2D"/>
    <w:rsid w:val="007432FE"/>
    <w:rsid w:val="007438DE"/>
    <w:rsid w:val="00747DCF"/>
    <w:rsid w:val="007514C7"/>
    <w:rsid w:val="00752A9D"/>
    <w:rsid w:val="007567C9"/>
    <w:rsid w:val="00760C92"/>
    <w:rsid w:val="00761EEE"/>
    <w:rsid w:val="00762253"/>
    <w:rsid w:val="007647AD"/>
    <w:rsid w:val="00771C42"/>
    <w:rsid w:val="00771C59"/>
    <w:rsid w:val="00772A63"/>
    <w:rsid w:val="00775490"/>
    <w:rsid w:val="00777F37"/>
    <w:rsid w:val="007802E6"/>
    <w:rsid w:val="007831EE"/>
    <w:rsid w:val="00783D9A"/>
    <w:rsid w:val="00785512"/>
    <w:rsid w:val="00791251"/>
    <w:rsid w:val="00791A3D"/>
    <w:rsid w:val="00792B9E"/>
    <w:rsid w:val="007A0514"/>
    <w:rsid w:val="007A0686"/>
    <w:rsid w:val="007A18AC"/>
    <w:rsid w:val="007A1A34"/>
    <w:rsid w:val="007A1B05"/>
    <w:rsid w:val="007A25D5"/>
    <w:rsid w:val="007A35E9"/>
    <w:rsid w:val="007A6755"/>
    <w:rsid w:val="007A6CA6"/>
    <w:rsid w:val="007A744A"/>
    <w:rsid w:val="007B0ED8"/>
    <w:rsid w:val="007B4715"/>
    <w:rsid w:val="007B5C4D"/>
    <w:rsid w:val="007B788D"/>
    <w:rsid w:val="007C2046"/>
    <w:rsid w:val="007C48C9"/>
    <w:rsid w:val="007C5510"/>
    <w:rsid w:val="007C663D"/>
    <w:rsid w:val="007C71E1"/>
    <w:rsid w:val="007C7F23"/>
    <w:rsid w:val="007C7F6E"/>
    <w:rsid w:val="007D0450"/>
    <w:rsid w:val="007D0F90"/>
    <w:rsid w:val="007D1C60"/>
    <w:rsid w:val="007D321E"/>
    <w:rsid w:val="007D3329"/>
    <w:rsid w:val="007D55AA"/>
    <w:rsid w:val="007D6335"/>
    <w:rsid w:val="007E33E4"/>
    <w:rsid w:val="007E4F10"/>
    <w:rsid w:val="007E6D2F"/>
    <w:rsid w:val="007E6EA8"/>
    <w:rsid w:val="007F057D"/>
    <w:rsid w:val="007F1DE4"/>
    <w:rsid w:val="007F28BF"/>
    <w:rsid w:val="007F7C24"/>
    <w:rsid w:val="008029C0"/>
    <w:rsid w:val="00802DC0"/>
    <w:rsid w:val="008070E9"/>
    <w:rsid w:val="00807393"/>
    <w:rsid w:val="0081053E"/>
    <w:rsid w:val="008105CE"/>
    <w:rsid w:val="00810E4C"/>
    <w:rsid w:val="00811396"/>
    <w:rsid w:val="00812B4D"/>
    <w:rsid w:val="00812E53"/>
    <w:rsid w:val="008131DB"/>
    <w:rsid w:val="00820817"/>
    <w:rsid w:val="00821B28"/>
    <w:rsid w:val="00821B84"/>
    <w:rsid w:val="0082334F"/>
    <w:rsid w:val="00823A13"/>
    <w:rsid w:val="00827CB5"/>
    <w:rsid w:val="008307D9"/>
    <w:rsid w:val="008316BA"/>
    <w:rsid w:val="00831A34"/>
    <w:rsid w:val="00835DDF"/>
    <w:rsid w:val="008363FC"/>
    <w:rsid w:val="00837D91"/>
    <w:rsid w:val="008443E9"/>
    <w:rsid w:val="00845BD7"/>
    <w:rsid w:val="008464ED"/>
    <w:rsid w:val="008515C9"/>
    <w:rsid w:val="00855FA3"/>
    <w:rsid w:val="008570E4"/>
    <w:rsid w:val="008579CA"/>
    <w:rsid w:val="00864DD6"/>
    <w:rsid w:val="00867599"/>
    <w:rsid w:val="00871051"/>
    <w:rsid w:val="00871524"/>
    <w:rsid w:val="008719E0"/>
    <w:rsid w:val="0087228B"/>
    <w:rsid w:val="008726F7"/>
    <w:rsid w:val="008746D6"/>
    <w:rsid w:val="00875334"/>
    <w:rsid w:val="00882C36"/>
    <w:rsid w:val="008836B4"/>
    <w:rsid w:val="00883AF3"/>
    <w:rsid w:val="008845E3"/>
    <w:rsid w:val="00885398"/>
    <w:rsid w:val="0088598F"/>
    <w:rsid w:val="008927DB"/>
    <w:rsid w:val="00893F83"/>
    <w:rsid w:val="0089461A"/>
    <w:rsid w:val="00894CFB"/>
    <w:rsid w:val="00894F82"/>
    <w:rsid w:val="00895DC7"/>
    <w:rsid w:val="008977C5"/>
    <w:rsid w:val="00897AFD"/>
    <w:rsid w:val="00897C20"/>
    <w:rsid w:val="008A019B"/>
    <w:rsid w:val="008A0C67"/>
    <w:rsid w:val="008A5341"/>
    <w:rsid w:val="008B03A5"/>
    <w:rsid w:val="008B086A"/>
    <w:rsid w:val="008B2426"/>
    <w:rsid w:val="008B3298"/>
    <w:rsid w:val="008B4E21"/>
    <w:rsid w:val="008B5530"/>
    <w:rsid w:val="008B5992"/>
    <w:rsid w:val="008C13FF"/>
    <w:rsid w:val="008C46BB"/>
    <w:rsid w:val="008C59D7"/>
    <w:rsid w:val="008D111A"/>
    <w:rsid w:val="008D112A"/>
    <w:rsid w:val="008D57C8"/>
    <w:rsid w:val="008D5C61"/>
    <w:rsid w:val="008E230D"/>
    <w:rsid w:val="008E5B6E"/>
    <w:rsid w:val="008F0312"/>
    <w:rsid w:val="008F1AB5"/>
    <w:rsid w:val="008F31A4"/>
    <w:rsid w:val="008F739F"/>
    <w:rsid w:val="008F7E74"/>
    <w:rsid w:val="00905924"/>
    <w:rsid w:val="00905A2E"/>
    <w:rsid w:val="00905E22"/>
    <w:rsid w:val="00907B1F"/>
    <w:rsid w:val="009113AA"/>
    <w:rsid w:val="00921F5F"/>
    <w:rsid w:val="00922533"/>
    <w:rsid w:val="00923C54"/>
    <w:rsid w:val="00924028"/>
    <w:rsid w:val="00924829"/>
    <w:rsid w:val="00924E81"/>
    <w:rsid w:val="00930917"/>
    <w:rsid w:val="009340C7"/>
    <w:rsid w:val="00935C1A"/>
    <w:rsid w:val="00935C9F"/>
    <w:rsid w:val="009371EC"/>
    <w:rsid w:val="0094022A"/>
    <w:rsid w:val="00940931"/>
    <w:rsid w:val="009422EB"/>
    <w:rsid w:val="00944A12"/>
    <w:rsid w:val="0094579B"/>
    <w:rsid w:val="00946284"/>
    <w:rsid w:val="009517E9"/>
    <w:rsid w:val="0095475E"/>
    <w:rsid w:val="00954F0F"/>
    <w:rsid w:val="00956FD9"/>
    <w:rsid w:val="0095756B"/>
    <w:rsid w:val="00960FB1"/>
    <w:rsid w:val="00961DCC"/>
    <w:rsid w:val="009644A8"/>
    <w:rsid w:val="00970A40"/>
    <w:rsid w:val="0097236A"/>
    <w:rsid w:val="0097276A"/>
    <w:rsid w:val="00972864"/>
    <w:rsid w:val="009735E4"/>
    <w:rsid w:val="00977D47"/>
    <w:rsid w:val="009805BF"/>
    <w:rsid w:val="00981301"/>
    <w:rsid w:val="0098176C"/>
    <w:rsid w:val="0098184E"/>
    <w:rsid w:val="0098655F"/>
    <w:rsid w:val="009877B9"/>
    <w:rsid w:val="009901C3"/>
    <w:rsid w:val="00990D46"/>
    <w:rsid w:val="009914F7"/>
    <w:rsid w:val="0099205C"/>
    <w:rsid w:val="009924A8"/>
    <w:rsid w:val="00994E95"/>
    <w:rsid w:val="009961FF"/>
    <w:rsid w:val="009962BF"/>
    <w:rsid w:val="009A17F8"/>
    <w:rsid w:val="009A1D07"/>
    <w:rsid w:val="009A2F3F"/>
    <w:rsid w:val="009A585E"/>
    <w:rsid w:val="009B11FA"/>
    <w:rsid w:val="009B1760"/>
    <w:rsid w:val="009B1B08"/>
    <w:rsid w:val="009B23CA"/>
    <w:rsid w:val="009B58B9"/>
    <w:rsid w:val="009B7F81"/>
    <w:rsid w:val="009C06FA"/>
    <w:rsid w:val="009C18CB"/>
    <w:rsid w:val="009C282F"/>
    <w:rsid w:val="009C6947"/>
    <w:rsid w:val="009D1FCE"/>
    <w:rsid w:val="009D5979"/>
    <w:rsid w:val="009E2712"/>
    <w:rsid w:val="009E3AB2"/>
    <w:rsid w:val="009F116A"/>
    <w:rsid w:val="009F13CC"/>
    <w:rsid w:val="009F3747"/>
    <w:rsid w:val="009F41C7"/>
    <w:rsid w:val="009F44BA"/>
    <w:rsid w:val="009F5681"/>
    <w:rsid w:val="009F5C10"/>
    <w:rsid w:val="009F676B"/>
    <w:rsid w:val="00A02E77"/>
    <w:rsid w:val="00A131FA"/>
    <w:rsid w:val="00A14C7D"/>
    <w:rsid w:val="00A15560"/>
    <w:rsid w:val="00A255E0"/>
    <w:rsid w:val="00A27AF9"/>
    <w:rsid w:val="00A27BAB"/>
    <w:rsid w:val="00A321C7"/>
    <w:rsid w:val="00A343DB"/>
    <w:rsid w:val="00A34B06"/>
    <w:rsid w:val="00A34D2F"/>
    <w:rsid w:val="00A359B2"/>
    <w:rsid w:val="00A36EA1"/>
    <w:rsid w:val="00A41940"/>
    <w:rsid w:val="00A43017"/>
    <w:rsid w:val="00A4398C"/>
    <w:rsid w:val="00A50B55"/>
    <w:rsid w:val="00A54F70"/>
    <w:rsid w:val="00A615A9"/>
    <w:rsid w:val="00A6314D"/>
    <w:rsid w:val="00A64EC2"/>
    <w:rsid w:val="00A6573E"/>
    <w:rsid w:val="00A661CD"/>
    <w:rsid w:val="00A71B59"/>
    <w:rsid w:val="00A802E2"/>
    <w:rsid w:val="00A80680"/>
    <w:rsid w:val="00A81373"/>
    <w:rsid w:val="00A85368"/>
    <w:rsid w:val="00A86BD0"/>
    <w:rsid w:val="00A87AB8"/>
    <w:rsid w:val="00A918E1"/>
    <w:rsid w:val="00A92404"/>
    <w:rsid w:val="00A92AFB"/>
    <w:rsid w:val="00A95156"/>
    <w:rsid w:val="00AA01EC"/>
    <w:rsid w:val="00AA0E01"/>
    <w:rsid w:val="00AA361C"/>
    <w:rsid w:val="00AA4B4B"/>
    <w:rsid w:val="00AA4CD4"/>
    <w:rsid w:val="00AA5198"/>
    <w:rsid w:val="00AA5DFC"/>
    <w:rsid w:val="00AA60DA"/>
    <w:rsid w:val="00AA612E"/>
    <w:rsid w:val="00AA6999"/>
    <w:rsid w:val="00AA78A3"/>
    <w:rsid w:val="00AB0A10"/>
    <w:rsid w:val="00AB5285"/>
    <w:rsid w:val="00AB6769"/>
    <w:rsid w:val="00AB7A79"/>
    <w:rsid w:val="00AC0328"/>
    <w:rsid w:val="00AC0F08"/>
    <w:rsid w:val="00AC31DF"/>
    <w:rsid w:val="00AC476A"/>
    <w:rsid w:val="00AC57C6"/>
    <w:rsid w:val="00AC6D2F"/>
    <w:rsid w:val="00AD012E"/>
    <w:rsid w:val="00AD0314"/>
    <w:rsid w:val="00AD31DF"/>
    <w:rsid w:val="00AD7840"/>
    <w:rsid w:val="00AE0AEC"/>
    <w:rsid w:val="00AE0EB7"/>
    <w:rsid w:val="00AE1AD5"/>
    <w:rsid w:val="00AE2435"/>
    <w:rsid w:val="00AE4594"/>
    <w:rsid w:val="00AE5AC7"/>
    <w:rsid w:val="00AF0019"/>
    <w:rsid w:val="00AF0FE4"/>
    <w:rsid w:val="00AF2479"/>
    <w:rsid w:val="00AF4CDA"/>
    <w:rsid w:val="00AF574D"/>
    <w:rsid w:val="00AF5FFF"/>
    <w:rsid w:val="00AF7372"/>
    <w:rsid w:val="00B005AD"/>
    <w:rsid w:val="00B0115A"/>
    <w:rsid w:val="00B01711"/>
    <w:rsid w:val="00B03CB9"/>
    <w:rsid w:val="00B04CDE"/>
    <w:rsid w:val="00B0593D"/>
    <w:rsid w:val="00B06285"/>
    <w:rsid w:val="00B07832"/>
    <w:rsid w:val="00B12A73"/>
    <w:rsid w:val="00B14B8A"/>
    <w:rsid w:val="00B16458"/>
    <w:rsid w:val="00B218A5"/>
    <w:rsid w:val="00B21E33"/>
    <w:rsid w:val="00B22463"/>
    <w:rsid w:val="00B250DE"/>
    <w:rsid w:val="00B2607F"/>
    <w:rsid w:val="00B2640A"/>
    <w:rsid w:val="00B27FAE"/>
    <w:rsid w:val="00B305DE"/>
    <w:rsid w:val="00B3198B"/>
    <w:rsid w:val="00B3448B"/>
    <w:rsid w:val="00B35EA1"/>
    <w:rsid w:val="00B3674C"/>
    <w:rsid w:val="00B40362"/>
    <w:rsid w:val="00B41E75"/>
    <w:rsid w:val="00B45CD2"/>
    <w:rsid w:val="00B51FCD"/>
    <w:rsid w:val="00B5642D"/>
    <w:rsid w:val="00B602E6"/>
    <w:rsid w:val="00B60F3C"/>
    <w:rsid w:val="00B621A8"/>
    <w:rsid w:val="00B627DB"/>
    <w:rsid w:val="00B6340B"/>
    <w:rsid w:val="00B64330"/>
    <w:rsid w:val="00B661AA"/>
    <w:rsid w:val="00B71FDA"/>
    <w:rsid w:val="00B729A9"/>
    <w:rsid w:val="00B74D75"/>
    <w:rsid w:val="00B76718"/>
    <w:rsid w:val="00B829D9"/>
    <w:rsid w:val="00B83929"/>
    <w:rsid w:val="00B86660"/>
    <w:rsid w:val="00B866B8"/>
    <w:rsid w:val="00B86C69"/>
    <w:rsid w:val="00B90078"/>
    <w:rsid w:val="00B94CD8"/>
    <w:rsid w:val="00B955F6"/>
    <w:rsid w:val="00B97A61"/>
    <w:rsid w:val="00B97A66"/>
    <w:rsid w:val="00BA05F7"/>
    <w:rsid w:val="00BA1A5C"/>
    <w:rsid w:val="00BA455B"/>
    <w:rsid w:val="00BA45DF"/>
    <w:rsid w:val="00BA5D2F"/>
    <w:rsid w:val="00BA7446"/>
    <w:rsid w:val="00BA7852"/>
    <w:rsid w:val="00BA7B5C"/>
    <w:rsid w:val="00BA7BBB"/>
    <w:rsid w:val="00BB63AF"/>
    <w:rsid w:val="00BB65E9"/>
    <w:rsid w:val="00BB6991"/>
    <w:rsid w:val="00BB6AF8"/>
    <w:rsid w:val="00BB73E9"/>
    <w:rsid w:val="00BB7877"/>
    <w:rsid w:val="00BC0912"/>
    <w:rsid w:val="00BC0E92"/>
    <w:rsid w:val="00BC153A"/>
    <w:rsid w:val="00BC50FD"/>
    <w:rsid w:val="00BC53A9"/>
    <w:rsid w:val="00BC541B"/>
    <w:rsid w:val="00BC6109"/>
    <w:rsid w:val="00BC6C0E"/>
    <w:rsid w:val="00BC7BB6"/>
    <w:rsid w:val="00BD2661"/>
    <w:rsid w:val="00BD2EFA"/>
    <w:rsid w:val="00BD600D"/>
    <w:rsid w:val="00BE0E32"/>
    <w:rsid w:val="00BE1798"/>
    <w:rsid w:val="00BE35CE"/>
    <w:rsid w:val="00BE51B4"/>
    <w:rsid w:val="00BE737E"/>
    <w:rsid w:val="00BE7F32"/>
    <w:rsid w:val="00BF289D"/>
    <w:rsid w:val="00BF577D"/>
    <w:rsid w:val="00BF5DB2"/>
    <w:rsid w:val="00BF615B"/>
    <w:rsid w:val="00BF6A29"/>
    <w:rsid w:val="00C02F36"/>
    <w:rsid w:val="00C03B5E"/>
    <w:rsid w:val="00C03FBD"/>
    <w:rsid w:val="00C04672"/>
    <w:rsid w:val="00C05619"/>
    <w:rsid w:val="00C06736"/>
    <w:rsid w:val="00C074C3"/>
    <w:rsid w:val="00C07B65"/>
    <w:rsid w:val="00C112EA"/>
    <w:rsid w:val="00C1302D"/>
    <w:rsid w:val="00C212A4"/>
    <w:rsid w:val="00C249B0"/>
    <w:rsid w:val="00C318D6"/>
    <w:rsid w:val="00C32848"/>
    <w:rsid w:val="00C3419C"/>
    <w:rsid w:val="00C3516A"/>
    <w:rsid w:val="00C40532"/>
    <w:rsid w:val="00C40830"/>
    <w:rsid w:val="00C4157D"/>
    <w:rsid w:val="00C41941"/>
    <w:rsid w:val="00C41DA0"/>
    <w:rsid w:val="00C420A7"/>
    <w:rsid w:val="00C427FF"/>
    <w:rsid w:val="00C43964"/>
    <w:rsid w:val="00C44A6F"/>
    <w:rsid w:val="00C456B0"/>
    <w:rsid w:val="00C45CDF"/>
    <w:rsid w:val="00C460CE"/>
    <w:rsid w:val="00C463E2"/>
    <w:rsid w:val="00C51462"/>
    <w:rsid w:val="00C60D77"/>
    <w:rsid w:val="00C64B25"/>
    <w:rsid w:val="00C67873"/>
    <w:rsid w:val="00C7116D"/>
    <w:rsid w:val="00C72144"/>
    <w:rsid w:val="00C75638"/>
    <w:rsid w:val="00C76D40"/>
    <w:rsid w:val="00C83012"/>
    <w:rsid w:val="00C84264"/>
    <w:rsid w:val="00C85861"/>
    <w:rsid w:val="00C87A55"/>
    <w:rsid w:val="00C92EB3"/>
    <w:rsid w:val="00C944CE"/>
    <w:rsid w:val="00C946DF"/>
    <w:rsid w:val="00C94FC5"/>
    <w:rsid w:val="00C9560A"/>
    <w:rsid w:val="00CA2ADB"/>
    <w:rsid w:val="00CA3803"/>
    <w:rsid w:val="00CA4D8A"/>
    <w:rsid w:val="00CA5BE2"/>
    <w:rsid w:val="00CA73AC"/>
    <w:rsid w:val="00CB1428"/>
    <w:rsid w:val="00CB1FDA"/>
    <w:rsid w:val="00CB3953"/>
    <w:rsid w:val="00CB5AA5"/>
    <w:rsid w:val="00CC061F"/>
    <w:rsid w:val="00CC200B"/>
    <w:rsid w:val="00CC3CB1"/>
    <w:rsid w:val="00CC5D2D"/>
    <w:rsid w:val="00CD2BF0"/>
    <w:rsid w:val="00CD3F31"/>
    <w:rsid w:val="00CD4762"/>
    <w:rsid w:val="00CD5B65"/>
    <w:rsid w:val="00CD7DF5"/>
    <w:rsid w:val="00CE34F9"/>
    <w:rsid w:val="00CE7B52"/>
    <w:rsid w:val="00CF0325"/>
    <w:rsid w:val="00CF0D2A"/>
    <w:rsid w:val="00CF5FF4"/>
    <w:rsid w:val="00CF6AC3"/>
    <w:rsid w:val="00CF73D1"/>
    <w:rsid w:val="00CF74F8"/>
    <w:rsid w:val="00CF7BD8"/>
    <w:rsid w:val="00D035A7"/>
    <w:rsid w:val="00D06EC2"/>
    <w:rsid w:val="00D10A48"/>
    <w:rsid w:val="00D11FD4"/>
    <w:rsid w:val="00D1317B"/>
    <w:rsid w:val="00D1385C"/>
    <w:rsid w:val="00D14E2E"/>
    <w:rsid w:val="00D167BE"/>
    <w:rsid w:val="00D16E63"/>
    <w:rsid w:val="00D17AF9"/>
    <w:rsid w:val="00D227C1"/>
    <w:rsid w:val="00D2490E"/>
    <w:rsid w:val="00D24FCE"/>
    <w:rsid w:val="00D27B01"/>
    <w:rsid w:val="00D31068"/>
    <w:rsid w:val="00D3193E"/>
    <w:rsid w:val="00D31C93"/>
    <w:rsid w:val="00D31E4A"/>
    <w:rsid w:val="00D34CE1"/>
    <w:rsid w:val="00D35337"/>
    <w:rsid w:val="00D3764E"/>
    <w:rsid w:val="00D40C92"/>
    <w:rsid w:val="00D424D4"/>
    <w:rsid w:val="00D426A0"/>
    <w:rsid w:val="00D43770"/>
    <w:rsid w:val="00D43780"/>
    <w:rsid w:val="00D43FBF"/>
    <w:rsid w:val="00D4451F"/>
    <w:rsid w:val="00D45497"/>
    <w:rsid w:val="00D45558"/>
    <w:rsid w:val="00D45715"/>
    <w:rsid w:val="00D45AE7"/>
    <w:rsid w:val="00D47BC2"/>
    <w:rsid w:val="00D61D58"/>
    <w:rsid w:val="00D66B60"/>
    <w:rsid w:val="00D741A8"/>
    <w:rsid w:val="00D749C7"/>
    <w:rsid w:val="00D755C3"/>
    <w:rsid w:val="00D807AB"/>
    <w:rsid w:val="00D8304F"/>
    <w:rsid w:val="00D85A1C"/>
    <w:rsid w:val="00D85FA4"/>
    <w:rsid w:val="00D92537"/>
    <w:rsid w:val="00D945C0"/>
    <w:rsid w:val="00DA2E68"/>
    <w:rsid w:val="00DA616E"/>
    <w:rsid w:val="00DA6180"/>
    <w:rsid w:val="00DB0876"/>
    <w:rsid w:val="00DC1AAA"/>
    <w:rsid w:val="00DC7808"/>
    <w:rsid w:val="00DD155C"/>
    <w:rsid w:val="00DD16D7"/>
    <w:rsid w:val="00DD1960"/>
    <w:rsid w:val="00DD2F26"/>
    <w:rsid w:val="00DD3425"/>
    <w:rsid w:val="00DD43C8"/>
    <w:rsid w:val="00DD451C"/>
    <w:rsid w:val="00DD6636"/>
    <w:rsid w:val="00DD7968"/>
    <w:rsid w:val="00DE3230"/>
    <w:rsid w:val="00DE3AB7"/>
    <w:rsid w:val="00DE3FFB"/>
    <w:rsid w:val="00DE4E48"/>
    <w:rsid w:val="00DE6AF4"/>
    <w:rsid w:val="00DF12C9"/>
    <w:rsid w:val="00DF12D3"/>
    <w:rsid w:val="00DF1676"/>
    <w:rsid w:val="00DF3B6E"/>
    <w:rsid w:val="00DF434A"/>
    <w:rsid w:val="00DF45DC"/>
    <w:rsid w:val="00DF5EB2"/>
    <w:rsid w:val="00DF6CD0"/>
    <w:rsid w:val="00DF78DF"/>
    <w:rsid w:val="00E01889"/>
    <w:rsid w:val="00E03E1D"/>
    <w:rsid w:val="00E04E92"/>
    <w:rsid w:val="00E0547D"/>
    <w:rsid w:val="00E07F40"/>
    <w:rsid w:val="00E12103"/>
    <w:rsid w:val="00E121F0"/>
    <w:rsid w:val="00E15569"/>
    <w:rsid w:val="00E17259"/>
    <w:rsid w:val="00E2016D"/>
    <w:rsid w:val="00E205AB"/>
    <w:rsid w:val="00E23062"/>
    <w:rsid w:val="00E236AD"/>
    <w:rsid w:val="00E24061"/>
    <w:rsid w:val="00E25FAC"/>
    <w:rsid w:val="00E301DF"/>
    <w:rsid w:val="00E33A3D"/>
    <w:rsid w:val="00E33E74"/>
    <w:rsid w:val="00E349A3"/>
    <w:rsid w:val="00E35DA2"/>
    <w:rsid w:val="00E35F77"/>
    <w:rsid w:val="00E35F9C"/>
    <w:rsid w:val="00E40142"/>
    <w:rsid w:val="00E4188C"/>
    <w:rsid w:val="00E42E0D"/>
    <w:rsid w:val="00E46CB7"/>
    <w:rsid w:val="00E47F15"/>
    <w:rsid w:val="00E508F6"/>
    <w:rsid w:val="00E510DE"/>
    <w:rsid w:val="00E519FA"/>
    <w:rsid w:val="00E525DF"/>
    <w:rsid w:val="00E52BB7"/>
    <w:rsid w:val="00E538FB"/>
    <w:rsid w:val="00E55133"/>
    <w:rsid w:val="00E62D87"/>
    <w:rsid w:val="00E64564"/>
    <w:rsid w:val="00E657E9"/>
    <w:rsid w:val="00E666B6"/>
    <w:rsid w:val="00E66DD7"/>
    <w:rsid w:val="00E6747A"/>
    <w:rsid w:val="00E718E8"/>
    <w:rsid w:val="00E72C5D"/>
    <w:rsid w:val="00E8277C"/>
    <w:rsid w:val="00E8399F"/>
    <w:rsid w:val="00E83F7A"/>
    <w:rsid w:val="00E83F82"/>
    <w:rsid w:val="00E865FE"/>
    <w:rsid w:val="00E976F0"/>
    <w:rsid w:val="00EA0CB6"/>
    <w:rsid w:val="00EA1650"/>
    <w:rsid w:val="00EA2ACB"/>
    <w:rsid w:val="00EA4184"/>
    <w:rsid w:val="00EB099F"/>
    <w:rsid w:val="00EB1251"/>
    <w:rsid w:val="00EB13A9"/>
    <w:rsid w:val="00EB1FAD"/>
    <w:rsid w:val="00EB2C55"/>
    <w:rsid w:val="00EB2CDF"/>
    <w:rsid w:val="00EB445C"/>
    <w:rsid w:val="00EB5111"/>
    <w:rsid w:val="00EB566E"/>
    <w:rsid w:val="00EB6B2E"/>
    <w:rsid w:val="00EB70C7"/>
    <w:rsid w:val="00EC2DB0"/>
    <w:rsid w:val="00EC356B"/>
    <w:rsid w:val="00EC5888"/>
    <w:rsid w:val="00EC71D4"/>
    <w:rsid w:val="00ED0630"/>
    <w:rsid w:val="00ED07C1"/>
    <w:rsid w:val="00ED0B40"/>
    <w:rsid w:val="00ED0C0A"/>
    <w:rsid w:val="00ED0DDD"/>
    <w:rsid w:val="00ED1E12"/>
    <w:rsid w:val="00ED3824"/>
    <w:rsid w:val="00EE0680"/>
    <w:rsid w:val="00EE219F"/>
    <w:rsid w:val="00EE3A7A"/>
    <w:rsid w:val="00EE478B"/>
    <w:rsid w:val="00EE4C70"/>
    <w:rsid w:val="00EE535E"/>
    <w:rsid w:val="00EE6DFA"/>
    <w:rsid w:val="00EF02D6"/>
    <w:rsid w:val="00EF24CD"/>
    <w:rsid w:val="00EF2BA4"/>
    <w:rsid w:val="00EF418A"/>
    <w:rsid w:val="00EF4805"/>
    <w:rsid w:val="00EF5642"/>
    <w:rsid w:val="00EF7B5E"/>
    <w:rsid w:val="00F0038D"/>
    <w:rsid w:val="00F01238"/>
    <w:rsid w:val="00F04BE9"/>
    <w:rsid w:val="00F0666E"/>
    <w:rsid w:val="00F07F8C"/>
    <w:rsid w:val="00F11290"/>
    <w:rsid w:val="00F12EF6"/>
    <w:rsid w:val="00F1319B"/>
    <w:rsid w:val="00F14A48"/>
    <w:rsid w:val="00F14D40"/>
    <w:rsid w:val="00F22776"/>
    <w:rsid w:val="00F26CF8"/>
    <w:rsid w:val="00F34CC8"/>
    <w:rsid w:val="00F3522F"/>
    <w:rsid w:val="00F44FB4"/>
    <w:rsid w:val="00F4590B"/>
    <w:rsid w:val="00F46094"/>
    <w:rsid w:val="00F4652E"/>
    <w:rsid w:val="00F4657A"/>
    <w:rsid w:val="00F46A9A"/>
    <w:rsid w:val="00F52168"/>
    <w:rsid w:val="00F52A88"/>
    <w:rsid w:val="00F534A5"/>
    <w:rsid w:val="00F53DF8"/>
    <w:rsid w:val="00F618FC"/>
    <w:rsid w:val="00F62BD6"/>
    <w:rsid w:val="00F62F7B"/>
    <w:rsid w:val="00F65670"/>
    <w:rsid w:val="00F65B67"/>
    <w:rsid w:val="00F664D6"/>
    <w:rsid w:val="00F67006"/>
    <w:rsid w:val="00F708DD"/>
    <w:rsid w:val="00F73BF6"/>
    <w:rsid w:val="00F7550F"/>
    <w:rsid w:val="00F763EB"/>
    <w:rsid w:val="00F77B31"/>
    <w:rsid w:val="00F810D7"/>
    <w:rsid w:val="00F81966"/>
    <w:rsid w:val="00F829F9"/>
    <w:rsid w:val="00F85273"/>
    <w:rsid w:val="00F87F36"/>
    <w:rsid w:val="00F9035A"/>
    <w:rsid w:val="00F930AF"/>
    <w:rsid w:val="00F94EE8"/>
    <w:rsid w:val="00F97E1B"/>
    <w:rsid w:val="00FA4E51"/>
    <w:rsid w:val="00FA6D8C"/>
    <w:rsid w:val="00FB04D8"/>
    <w:rsid w:val="00FB075F"/>
    <w:rsid w:val="00FB310F"/>
    <w:rsid w:val="00FC01C8"/>
    <w:rsid w:val="00FC2BB6"/>
    <w:rsid w:val="00FC31A3"/>
    <w:rsid w:val="00FC3513"/>
    <w:rsid w:val="00FC6371"/>
    <w:rsid w:val="00FC76A2"/>
    <w:rsid w:val="00FC76C6"/>
    <w:rsid w:val="00FD098B"/>
    <w:rsid w:val="00FD1804"/>
    <w:rsid w:val="00FD20CC"/>
    <w:rsid w:val="00FD2CB0"/>
    <w:rsid w:val="00FD410D"/>
    <w:rsid w:val="00FD4136"/>
    <w:rsid w:val="00FD455B"/>
    <w:rsid w:val="00FD5901"/>
    <w:rsid w:val="00FD6955"/>
    <w:rsid w:val="00FE16E7"/>
    <w:rsid w:val="00FE204A"/>
    <w:rsid w:val="00FE7A1B"/>
    <w:rsid w:val="00FF1DBF"/>
    <w:rsid w:val="00FF35D4"/>
    <w:rsid w:val="00FF6BB7"/>
    <w:rsid w:val="00FF7A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5:docId w15:val="{0A97B130-9497-459A-9E02-DBC57798D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7E9"/>
  </w:style>
  <w:style w:type="paragraph" w:styleId="1">
    <w:name w:val="heading 1"/>
    <w:basedOn w:val="a"/>
    <w:next w:val="a"/>
    <w:link w:val="10"/>
    <w:uiPriority w:val="9"/>
    <w:qFormat/>
    <w:rsid w:val="008C59D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qFormat/>
    <w:rsid w:val="003023F1"/>
    <w:pPr>
      <w:keepNext/>
      <w:widowControl w:val="0"/>
      <w:spacing w:after="0" w:line="400" w:lineRule="exact"/>
      <w:outlineLvl w:val="2"/>
    </w:pPr>
    <w:rPr>
      <w:rFonts w:ascii="Arial" w:eastAsia="Times New Roman" w:hAnsi="Arial" w:cs="Times New Roman"/>
      <w:snapToGrid w:val="0"/>
      <w:sz w:val="36"/>
      <w:szCs w:val="20"/>
    </w:rPr>
  </w:style>
  <w:style w:type="paragraph" w:styleId="5">
    <w:name w:val="heading 5"/>
    <w:basedOn w:val="a"/>
    <w:next w:val="a"/>
    <w:link w:val="50"/>
    <w:qFormat/>
    <w:rsid w:val="000A664B"/>
    <w:pPr>
      <w:tabs>
        <w:tab w:val="num" w:pos="3945"/>
      </w:tabs>
      <w:suppressAutoHyphens/>
      <w:spacing w:before="240" w:after="60" w:line="360" w:lineRule="auto"/>
      <w:ind w:left="3945" w:hanging="360"/>
      <w:jc w:val="both"/>
      <w:outlineLvl w:val="4"/>
    </w:pPr>
    <w:rPr>
      <w:rFonts w:ascii="Times New Roman" w:eastAsia="Times New Roman" w:hAnsi="Times New Roman" w:cs="Times New Roman"/>
      <w:b/>
      <w:bCs/>
      <w:i/>
      <w:iCs/>
      <w:sz w:val="26"/>
      <w:szCs w:val="26"/>
      <w:lang w:val="x-none" w:eastAsia="ar-SA"/>
    </w:rPr>
  </w:style>
  <w:style w:type="paragraph" w:styleId="6">
    <w:name w:val="heading 6"/>
    <w:basedOn w:val="a"/>
    <w:next w:val="a"/>
    <w:link w:val="60"/>
    <w:qFormat/>
    <w:rsid w:val="00AF0FE4"/>
    <w:pPr>
      <w:numPr>
        <w:ilvl w:val="5"/>
        <w:numId w:val="2"/>
      </w:numPr>
      <w:suppressAutoHyphens/>
      <w:spacing w:before="240" w:after="60" w:line="360" w:lineRule="auto"/>
      <w:jc w:val="both"/>
      <w:outlineLvl w:val="5"/>
    </w:pPr>
    <w:rPr>
      <w:rFonts w:ascii="Times New Roman" w:eastAsia="Times New Roman" w:hAnsi="Times New Roman" w:cs="Times New Roman"/>
      <w:b/>
      <w:bCs/>
      <w:lang w:eastAsia="ar-SA"/>
    </w:rPr>
  </w:style>
  <w:style w:type="paragraph" w:styleId="7">
    <w:name w:val="heading 7"/>
    <w:basedOn w:val="a"/>
    <w:next w:val="a"/>
    <w:link w:val="70"/>
    <w:uiPriority w:val="9"/>
    <w:semiHidden/>
    <w:unhideWhenUsed/>
    <w:qFormat/>
    <w:rsid w:val="008C59D7"/>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AF0FE4"/>
    <w:rPr>
      <w:rFonts w:ascii="Times New Roman" w:eastAsia="Times New Roman" w:hAnsi="Times New Roman" w:cs="Times New Roman"/>
      <w:b/>
      <w:bCs/>
      <w:lang w:eastAsia="ar-SA"/>
    </w:rPr>
  </w:style>
  <w:style w:type="paragraph" w:customStyle="1" w:styleId="ConsPlusNormal">
    <w:name w:val="ConsPlusNormal"/>
    <w:link w:val="ConsPlusNormal0"/>
    <w:qFormat/>
    <w:rsid w:val="0035181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No Spacing"/>
    <w:uiPriority w:val="1"/>
    <w:qFormat/>
    <w:rsid w:val="00351814"/>
    <w:pPr>
      <w:spacing w:after="0" w:line="240" w:lineRule="auto"/>
    </w:pPr>
    <w:rPr>
      <w:rFonts w:ascii="Calibri" w:eastAsia="Times New Roman" w:hAnsi="Calibri" w:cs="Times New Roman"/>
    </w:rPr>
  </w:style>
  <w:style w:type="paragraph" w:styleId="a4">
    <w:name w:val="Block Text"/>
    <w:basedOn w:val="a"/>
    <w:rsid w:val="00351814"/>
    <w:pPr>
      <w:spacing w:after="0" w:line="240" w:lineRule="auto"/>
      <w:ind w:left="-109" w:right="6398"/>
    </w:pPr>
    <w:rPr>
      <w:rFonts w:ascii="Times New Roman" w:eastAsia="Times New Roman" w:hAnsi="Times New Roman" w:cs="Times New Roman"/>
      <w:sz w:val="28"/>
      <w:szCs w:val="28"/>
    </w:rPr>
  </w:style>
  <w:style w:type="paragraph" w:styleId="a5">
    <w:name w:val="List Paragraph"/>
    <w:basedOn w:val="a"/>
    <w:link w:val="a6"/>
    <w:uiPriority w:val="34"/>
    <w:qFormat/>
    <w:rsid w:val="00351814"/>
    <w:pPr>
      <w:suppressAutoHyphens/>
      <w:spacing w:after="0" w:line="360" w:lineRule="auto"/>
      <w:ind w:left="708" w:firstLine="709"/>
      <w:jc w:val="both"/>
    </w:pPr>
    <w:rPr>
      <w:rFonts w:ascii="Times New Roman" w:eastAsia="Times New Roman" w:hAnsi="Times New Roman" w:cs="Times New Roman"/>
      <w:sz w:val="24"/>
      <w:szCs w:val="24"/>
      <w:lang w:eastAsia="ar-SA"/>
    </w:rPr>
  </w:style>
  <w:style w:type="paragraph" w:styleId="a7">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351814"/>
    <w:pPr>
      <w:suppressAutoHyphens/>
      <w:spacing w:after="0" w:line="360" w:lineRule="auto"/>
      <w:ind w:left="1080" w:firstLine="709"/>
      <w:jc w:val="both"/>
    </w:pPr>
    <w:rPr>
      <w:rFonts w:ascii="Times New Roman" w:eastAsia="Times New Roman" w:hAnsi="Times New Roman" w:cs="Times New Roman"/>
      <w:spacing w:val="-5"/>
      <w:sz w:val="28"/>
      <w:szCs w:val="28"/>
      <w:lang w:eastAsia="ar-SA"/>
    </w:rPr>
  </w:style>
  <w:style w:type="paragraph" w:customStyle="1" w:styleId="11">
    <w:name w:val="Основной текст1"/>
    <w:basedOn w:val="a"/>
    <w:rsid w:val="00F14D40"/>
    <w:pPr>
      <w:snapToGrid w:val="0"/>
      <w:spacing w:after="0" w:line="240" w:lineRule="auto"/>
      <w:jc w:val="both"/>
    </w:pPr>
    <w:rPr>
      <w:rFonts w:ascii="a_Timer" w:eastAsia="Times New Roman" w:hAnsi="a_Timer" w:cs="Times New Roman"/>
      <w:sz w:val="28"/>
      <w:szCs w:val="20"/>
    </w:rPr>
  </w:style>
  <w:style w:type="paragraph" w:customStyle="1" w:styleId="Default">
    <w:name w:val="Default"/>
    <w:rsid w:val="00F14D40"/>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8">
    <w:name w:val="Table Grid"/>
    <w:basedOn w:val="a1"/>
    <w:uiPriority w:val="59"/>
    <w:rsid w:val="00C130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rsid w:val="00E55133"/>
    <w:rPr>
      <w:color w:val="0000FF" w:themeColor="hyperlink"/>
      <w:u w:val="single"/>
    </w:rPr>
  </w:style>
  <w:style w:type="paragraph" w:styleId="aa">
    <w:name w:val="Balloon Text"/>
    <w:basedOn w:val="a"/>
    <w:link w:val="ab"/>
    <w:uiPriority w:val="99"/>
    <w:semiHidden/>
    <w:unhideWhenUsed/>
    <w:rsid w:val="000C2AE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C2AEF"/>
    <w:rPr>
      <w:rFonts w:ascii="Segoe UI" w:hAnsi="Segoe UI" w:cs="Segoe UI"/>
      <w:sz w:val="18"/>
      <w:szCs w:val="18"/>
    </w:rPr>
  </w:style>
  <w:style w:type="character" w:styleId="ac">
    <w:name w:val="annotation reference"/>
    <w:basedOn w:val="a0"/>
    <w:uiPriority w:val="99"/>
    <w:semiHidden/>
    <w:unhideWhenUsed/>
    <w:rsid w:val="00F9035A"/>
    <w:rPr>
      <w:sz w:val="16"/>
      <w:szCs w:val="16"/>
    </w:rPr>
  </w:style>
  <w:style w:type="paragraph" w:styleId="ad">
    <w:name w:val="annotation text"/>
    <w:basedOn w:val="a"/>
    <w:link w:val="ae"/>
    <w:uiPriority w:val="99"/>
    <w:semiHidden/>
    <w:unhideWhenUsed/>
    <w:rsid w:val="00F9035A"/>
    <w:pPr>
      <w:spacing w:line="240" w:lineRule="auto"/>
    </w:pPr>
    <w:rPr>
      <w:sz w:val="20"/>
      <w:szCs w:val="20"/>
    </w:rPr>
  </w:style>
  <w:style w:type="character" w:customStyle="1" w:styleId="ae">
    <w:name w:val="Текст примечания Знак"/>
    <w:basedOn w:val="a0"/>
    <w:link w:val="ad"/>
    <w:uiPriority w:val="99"/>
    <w:semiHidden/>
    <w:rsid w:val="00F9035A"/>
    <w:rPr>
      <w:sz w:val="20"/>
      <w:szCs w:val="20"/>
    </w:rPr>
  </w:style>
  <w:style w:type="paragraph" w:styleId="af">
    <w:name w:val="annotation subject"/>
    <w:basedOn w:val="ad"/>
    <w:next w:val="ad"/>
    <w:link w:val="af0"/>
    <w:uiPriority w:val="99"/>
    <w:semiHidden/>
    <w:unhideWhenUsed/>
    <w:rsid w:val="00F9035A"/>
    <w:rPr>
      <w:b/>
      <w:bCs/>
    </w:rPr>
  </w:style>
  <w:style w:type="character" w:customStyle="1" w:styleId="af0">
    <w:name w:val="Тема примечания Знак"/>
    <w:basedOn w:val="ae"/>
    <w:link w:val="af"/>
    <w:uiPriority w:val="99"/>
    <w:semiHidden/>
    <w:rsid w:val="00F9035A"/>
    <w:rPr>
      <w:b/>
      <w:bCs/>
      <w:sz w:val="20"/>
      <w:szCs w:val="20"/>
    </w:rPr>
  </w:style>
  <w:style w:type="character" w:customStyle="1" w:styleId="a6">
    <w:name w:val="Абзац списка Знак"/>
    <w:link w:val="a5"/>
    <w:uiPriority w:val="34"/>
    <w:rsid w:val="005E3D3B"/>
    <w:rPr>
      <w:rFonts w:ascii="Times New Roman" w:eastAsia="Times New Roman" w:hAnsi="Times New Roman" w:cs="Times New Roman"/>
      <w:sz w:val="24"/>
      <w:szCs w:val="24"/>
      <w:lang w:eastAsia="ar-SA"/>
    </w:rPr>
  </w:style>
  <w:style w:type="character" w:customStyle="1" w:styleId="ConsPlusNormal0">
    <w:name w:val="ConsPlusNormal Знак"/>
    <w:link w:val="ConsPlusNormal"/>
    <w:locked/>
    <w:rsid w:val="006620CE"/>
    <w:rPr>
      <w:rFonts w:ascii="Arial" w:eastAsia="Times New Roman" w:hAnsi="Arial" w:cs="Arial"/>
      <w:sz w:val="20"/>
      <w:szCs w:val="20"/>
      <w:lang w:eastAsia="ru-RU"/>
    </w:rPr>
  </w:style>
  <w:style w:type="character" w:customStyle="1" w:styleId="af1">
    <w:name w:val="Верхний колонтитул Знак"/>
    <w:link w:val="af2"/>
    <w:uiPriority w:val="99"/>
    <w:rsid w:val="004C1B80"/>
    <w:rPr>
      <w:rFonts w:ascii="Times New Roman" w:eastAsia="Times New Roman" w:hAnsi="Times New Roman" w:cs="Times New Roman"/>
      <w:sz w:val="20"/>
      <w:szCs w:val="20"/>
      <w:lang w:eastAsia="ru-RU"/>
    </w:rPr>
  </w:style>
  <w:style w:type="paragraph" w:styleId="af2">
    <w:name w:val="header"/>
    <w:basedOn w:val="a"/>
    <w:link w:val="af1"/>
    <w:uiPriority w:val="99"/>
    <w:unhideWhenUsed/>
    <w:rsid w:val="004C1B80"/>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12">
    <w:name w:val="Верхний колонтитул Знак1"/>
    <w:basedOn w:val="a0"/>
    <w:uiPriority w:val="99"/>
    <w:semiHidden/>
    <w:rsid w:val="004C1B80"/>
  </w:style>
  <w:style w:type="character" w:customStyle="1" w:styleId="30">
    <w:name w:val="Заголовок 3 Знак"/>
    <w:basedOn w:val="a0"/>
    <w:link w:val="3"/>
    <w:rsid w:val="003023F1"/>
    <w:rPr>
      <w:rFonts w:ascii="Arial" w:eastAsia="Times New Roman" w:hAnsi="Arial" w:cs="Times New Roman"/>
      <w:snapToGrid w:val="0"/>
      <w:sz w:val="36"/>
      <w:szCs w:val="20"/>
      <w:lang w:eastAsia="ru-RU"/>
    </w:rPr>
  </w:style>
  <w:style w:type="paragraph" w:customStyle="1" w:styleId="ConsPlusTitle">
    <w:name w:val="ConsPlusTitle"/>
    <w:rsid w:val="003023F1"/>
    <w:pPr>
      <w:widowControl w:val="0"/>
      <w:autoSpaceDE w:val="0"/>
      <w:autoSpaceDN w:val="0"/>
      <w:spacing w:after="0" w:line="240" w:lineRule="auto"/>
    </w:pPr>
    <w:rPr>
      <w:rFonts w:ascii="Times New Roman" w:eastAsia="Times New Roman" w:hAnsi="Times New Roman" w:cs="Times New Roman"/>
      <w:b/>
      <w:sz w:val="20"/>
      <w:szCs w:val="20"/>
    </w:rPr>
  </w:style>
  <w:style w:type="character" w:customStyle="1" w:styleId="13">
    <w:name w:val="Текст выноски Знак1"/>
    <w:uiPriority w:val="99"/>
    <w:semiHidden/>
    <w:rsid w:val="003023F1"/>
    <w:rPr>
      <w:rFonts w:ascii="Tahoma" w:hAnsi="Tahoma" w:cs="Tahoma"/>
      <w:sz w:val="16"/>
      <w:szCs w:val="16"/>
      <w:lang w:eastAsia="ru-RU"/>
    </w:rPr>
  </w:style>
  <w:style w:type="numbering" w:customStyle="1" w:styleId="14">
    <w:name w:val="Нет списка1"/>
    <w:next w:val="a2"/>
    <w:uiPriority w:val="99"/>
    <w:semiHidden/>
    <w:unhideWhenUsed/>
    <w:rsid w:val="003023F1"/>
  </w:style>
  <w:style w:type="paragraph" w:customStyle="1" w:styleId="ConsPlusNonformat">
    <w:name w:val="ConsPlusNonformat"/>
    <w:rsid w:val="003023F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Cell">
    <w:name w:val="ConsPlusCell"/>
    <w:rsid w:val="003023F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DocList">
    <w:name w:val="ConsPlusDocList"/>
    <w:rsid w:val="003023F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3023F1"/>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3023F1"/>
    <w:pPr>
      <w:widowControl w:val="0"/>
      <w:autoSpaceDE w:val="0"/>
      <w:autoSpaceDN w:val="0"/>
      <w:spacing w:after="0" w:line="240" w:lineRule="auto"/>
    </w:pPr>
    <w:rPr>
      <w:rFonts w:ascii="Tahoma" w:eastAsia="Times New Roman" w:hAnsi="Tahoma" w:cs="Tahoma"/>
      <w:sz w:val="26"/>
      <w:szCs w:val="20"/>
    </w:rPr>
  </w:style>
  <w:style w:type="paragraph" w:styleId="af3">
    <w:name w:val="footnote text"/>
    <w:basedOn w:val="a"/>
    <w:link w:val="af4"/>
    <w:uiPriority w:val="99"/>
    <w:unhideWhenUsed/>
    <w:rsid w:val="003023F1"/>
    <w:pPr>
      <w:spacing w:after="0" w:line="240" w:lineRule="auto"/>
    </w:pPr>
    <w:rPr>
      <w:rFonts w:ascii="Calibri" w:eastAsia="Calibri" w:hAnsi="Calibri" w:cs="Times New Roman"/>
      <w:sz w:val="20"/>
      <w:szCs w:val="20"/>
    </w:rPr>
  </w:style>
  <w:style w:type="character" w:customStyle="1" w:styleId="af4">
    <w:name w:val="Текст сноски Знак"/>
    <w:basedOn w:val="a0"/>
    <w:link w:val="af3"/>
    <w:uiPriority w:val="99"/>
    <w:rsid w:val="003023F1"/>
    <w:rPr>
      <w:rFonts w:ascii="Calibri" w:eastAsia="Calibri" w:hAnsi="Calibri" w:cs="Times New Roman"/>
      <w:sz w:val="20"/>
      <w:szCs w:val="20"/>
    </w:rPr>
  </w:style>
  <w:style w:type="character" w:styleId="af5">
    <w:name w:val="footnote reference"/>
    <w:uiPriority w:val="99"/>
    <w:semiHidden/>
    <w:unhideWhenUsed/>
    <w:rsid w:val="003023F1"/>
    <w:rPr>
      <w:vertAlign w:val="superscript"/>
    </w:rPr>
  </w:style>
  <w:style w:type="paragraph" w:styleId="af6">
    <w:name w:val="footer"/>
    <w:basedOn w:val="a"/>
    <w:link w:val="af7"/>
    <w:uiPriority w:val="99"/>
    <w:unhideWhenUsed/>
    <w:rsid w:val="003023F1"/>
    <w:pPr>
      <w:tabs>
        <w:tab w:val="center" w:pos="4677"/>
        <w:tab w:val="right" w:pos="9355"/>
      </w:tabs>
      <w:spacing w:after="0" w:line="240" w:lineRule="auto"/>
    </w:pPr>
    <w:rPr>
      <w:rFonts w:ascii="Times New Roman" w:eastAsia="Calibri" w:hAnsi="Times New Roman" w:cs="Times New Roman"/>
      <w:sz w:val="20"/>
      <w:szCs w:val="20"/>
    </w:rPr>
  </w:style>
  <w:style w:type="character" w:customStyle="1" w:styleId="af7">
    <w:name w:val="Нижний колонтитул Знак"/>
    <w:basedOn w:val="a0"/>
    <w:link w:val="af6"/>
    <w:uiPriority w:val="99"/>
    <w:rsid w:val="003023F1"/>
    <w:rPr>
      <w:rFonts w:ascii="Times New Roman" w:eastAsia="Calibri" w:hAnsi="Times New Roman" w:cs="Times New Roman"/>
      <w:sz w:val="20"/>
      <w:szCs w:val="20"/>
      <w:lang w:eastAsia="ru-RU"/>
    </w:rPr>
  </w:style>
  <w:style w:type="numbering" w:customStyle="1" w:styleId="2">
    <w:name w:val="Нет списка2"/>
    <w:next w:val="a2"/>
    <w:uiPriority w:val="99"/>
    <w:semiHidden/>
    <w:unhideWhenUsed/>
    <w:rsid w:val="003023F1"/>
  </w:style>
  <w:style w:type="numbering" w:customStyle="1" w:styleId="110">
    <w:name w:val="Нет списка11"/>
    <w:next w:val="a2"/>
    <w:uiPriority w:val="99"/>
    <w:semiHidden/>
    <w:unhideWhenUsed/>
    <w:rsid w:val="003023F1"/>
  </w:style>
  <w:style w:type="numbering" w:customStyle="1" w:styleId="31">
    <w:name w:val="Нет списка3"/>
    <w:next w:val="a2"/>
    <w:uiPriority w:val="99"/>
    <w:semiHidden/>
    <w:unhideWhenUsed/>
    <w:rsid w:val="003023F1"/>
  </w:style>
  <w:style w:type="paragraph" w:customStyle="1" w:styleId="ConsPlusTextList">
    <w:name w:val="ConsPlusTextList"/>
    <w:rsid w:val="003023F1"/>
    <w:pPr>
      <w:widowControl w:val="0"/>
      <w:autoSpaceDE w:val="0"/>
      <w:autoSpaceDN w:val="0"/>
      <w:spacing w:after="0" w:line="240" w:lineRule="auto"/>
    </w:pPr>
    <w:rPr>
      <w:rFonts w:ascii="Arial" w:eastAsia="Times New Roman" w:hAnsi="Arial" w:cs="Arial"/>
      <w:sz w:val="20"/>
      <w:szCs w:val="20"/>
    </w:rPr>
  </w:style>
  <w:style w:type="numbering" w:customStyle="1" w:styleId="4">
    <w:name w:val="Нет списка4"/>
    <w:next w:val="a2"/>
    <w:uiPriority w:val="99"/>
    <w:semiHidden/>
    <w:unhideWhenUsed/>
    <w:rsid w:val="003023F1"/>
  </w:style>
  <w:style w:type="numbering" w:customStyle="1" w:styleId="120">
    <w:name w:val="Нет списка12"/>
    <w:next w:val="a2"/>
    <w:uiPriority w:val="99"/>
    <w:semiHidden/>
    <w:unhideWhenUsed/>
    <w:rsid w:val="003023F1"/>
  </w:style>
  <w:style w:type="paragraph" w:styleId="af8">
    <w:name w:val="endnote text"/>
    <w:basedOn w:val="a"/>
    <w:link w:val="af9"/>
    <w:uiPriority w:val="99"/>
    <w:semiHidden/>
    <w:unhideWhenUsed/>
    <w:rsid w:val="003023F1"/>
    <w:pPr>
      <w:spacing w:after="0" w:line="240" w:lineRule="auto"/>
    </w:pPr>
    <w:rPr>
      <w:rFonts w:ascii="Calibri" w:eastAsia="Calibri" w:hAnsi="Calibri" w:cs="Times New Roman"/>
      <w:sz w:val="20"/>
      <w:szCs w:val="20"/>
    </w:rPr>
  </w:style>
  <w:style w:type="character" w:customStyle="1" w:styleId="af9">
    <w:name w:val="Текст концевой сноски Знак"/>
    <w:basedOn w:val="a0"/>
    <w:link w:val="af8"/>
    <w:uiPriority w:val="99"/>
    <w:semiHidden/>
    <w:rsid w:val="003023F1"/>
    <w:rPr>
      <w:rFonts w:ascii="Calibri" w:eastAsia="Calibri" w:hAnsi="Calibri" w:cs="Times New Roman"/>
      <w:sz w:val="20"/>
      <w:szCs w:val="20"/>
    </w:rPr>
  </w:style>
  <w:style w:type="character" w:styleId="afa">
    <w:name w:val="endnote reference"/>
    <w:uiPriority w:val="99"/>
    <w:semiHidden/>
    <w:unhideWhenUsed/>
    <w:rsid w:val="003023F1"/>
    <w:rPr>
      <w:vertAlign w:val="superscript"/>
    </w:rPr>
  </w:style>
  <w:style w:type="paragraph" w:customStyle="1" w:styleId="formattext">
    <w:name w:val="formattext"/>
    <w:basedOn w:val="a"/>
    <w:rsid w:val="003023F1"/>
    <w:pPr>
      <w:spacing w:before="100" w:beforeAutospacing="1" w:after="100" w:afterAutospacing="1" w:line="240" w:lineRule="auto"/>
    </w:pPr>
    <w:rPr>
      <w:rFonts w:ascii="Times New Roman" w:eastAsia="Calibri" w:hAnsi="Times New Roman" w:cs="Times New Roman"/>
      <w:sz w:val="24"/>
      <w:szCs w:val="24"/>
    </w:rPr>
  </w:style>
  <w:style w:type="table" w:customStyle="1" w:styleId="15">
    <w:name w:val="Сетка таблицы1"/>
    <w:basedOn w:val="a1"/>
    <w:next w:val="a8"/>
    <w:uiPriority w:val="59"/>
    <w:rsid w:val="003023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0"/>
    <w:rsid w:val="003023F1"/>
  </w:style>
  <w:style w:type="numbering" w:customStyle="1" w:styleId="51">
    <w:name w:val="Нет списка5"/>
    <w:next w:val="a2"/>
    <w:uiPriority w:val="99"/>
    <w:semiHidden/>
    <w:unhideWhenUsed/>
    <w:rsid w:val="003023F1"/>
  </w:style>
  <w:style w:type="numbering" w:customStyle="1" w:styleId="130">
    <w:name w:val="Нет списка13"/>
    <w:next w:val="a2"/>
    <w:uiPriority w:val="99"/>
    <w:semiHidden/>
    <w:unhideWhenUsed/>
    <w:rsid w:val="003023F1"/>
  </w:style>
  <w:style w:type="numbering" w:customStyle="1" w:styleId="21">
    <w:name w:val="Нет списка21"/>
    <w:next w:val="a2"/>
    <w:uiPriority w:val="99"/>
    <w:semiHidden/>
    <w:unhideWhenUsed/>
    <w:rsid w:val="003023F1"/>
  </w:style>
  <w:style w:type="numbering" w:customStyle="1" w:styleId="111">
    <w:name w:val="Нет списка111"/>
    <w:next w:val="a2"/>
    <w:uiPriority w:val="99"/>
    <w:semiHidden/>
    <w:unhideWhenUsed/>
    <w:rsid w:val="003023F1"/>
  </w:style>
  <w:style w:type="numbering" w:customStyle="1" w:styleId="310">
    <w:name w:val="Нет списка31"/>
    <w:next w:val="a2"/>
    <w:uiPriority w:val="99"/>
    <w:semiHidden/>
    <w:unhideWhenUsed/>
    <w:rsid w:val="003023F1"/>
  </w:style>
  <w:style w:type="numbering" w:customStyle="1" w:styleId="41">
    <w:name w:val="Нет списка41"/>
    <w:next w:val="a2"/>
    <w:uiPriority w:val="99"/>
    <w:semiHidden/>
    <w:unhideWhenUsed/>
    <w:rsid w:val="003023F1"/>
  </w:style>
  <w:style w:type="numbering" w:customStyle="1" w:styleId="121">
    <w:name w:val="Нет списка121"/>
    <w:next w:val="a2"/>
    <w:uiPriority w:val="99"/>
    <w:semiHidden/>
    <w:unhideWhenUsed/>
    <w:rsid w:val="003023F1"/>
  </w:style>
  <w:style w:type="table" w:customStyle="1" w:styleId="20">
    <w:name w:val="Сетка таблицы2"/>
    <w:basedOn w:val="a1"/>
    <w:next w:val="a8"/>
    <w:uiPriority w:val="59"/>
    <w:rsid w:val="003023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1"/>
    <w:next w:val="a8"/>
    <w:uiPriority w:val="59"/>
    <w:rsid w:val="003023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1"/>
    <w:next w:val="a8"/>
    <w:uiPriority w:val="39"/>
    <w:rsid w:val="003023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
    <w:name w:val="Нет списка6"/>
    <w:next w:val="a2"/>
    <w:uiPriority w:val="99"/>
    <w:semiHidden/>
    <w:unhideWhenUsed/>
    <w:rsid w:val="003023F1"/>
  </w:style>
  <w:style w:type="numbering" w:customStyle="1" w:styleId="140">
    <w:name w:val="Нет списка14"/>
    <w:next w:val="a2"/>
    <w:uiPriority w:val="99"/>
    <w:semiHidden/>
    <w:unhideWhenUsed/>
    <w:rsid w:val="003023F1"/>
  </w:style>
  <w:style w:type="numbering" w:customStyle="1" w:styleId="22">
    <w:name w:val="Нет списка22"/>
    <w:next w:val="a2"/>
    <w:uiPriority w:val="99"/>
    <w:semiHidden/>
    <w:unhideWhenUsed/>
    <w:rsid w:val="003023F1"/>
  </w:style>
  <w:style w:type="numbering" w:customStyle="1" w:styleId="1120">
    <w:name w:val="Нет списка112"/>
    <w:next w:val="a2"/>
    <w:uiPriority w:val="99"/>
    <w:semiHidden/>
    <w:unhideWhenUsed/>
    <w:rsid w:val="003023F1"/>
  </w:style>
  <w:style w:type="numbering" w:customStyle="1" w:styleId="320">
    <w:name w:val="Нет списка32"/>
    <w:next w:val="a2"/>
    <w:uiPriority w:val="99"/>
    <w:semiHidden/>
    <w:unhideWhenUsed/>
    <w:rsid w:val="003023F1"/>
  </w:style>
  <w:style w:type="numbering" w:customStyle="1" w:styleId="42">
    <w:name w:val="Нет списка42"/>
    <w:next w:val="a2"/>
    <w:uiPriority w:val="99"/>
    <w:semiHidden/>
    <w:unhideWhenUsed/>
    <w:rsid w:val="003023F1"/>
  </w:style>
  <w:style w:type="numbering" w:customStyle="1" w:styleId="122">
    <w:name w:val="Нет списка122"/>
    <w:next w:val="a2"/>
    <w:uiPriority w:val="99"/>
    <w:semiHidden/>
    <w:unhideWhenUsed/>
    <w:rsid w:val="003023F1"/>
  </w:style>
  <w:style w:type="table" w:customStyle="1" w:styleId="40">
    <w:name w:val="Сетка таблицы4"/>
    <w:basedOn w:val="a1"/>
    <w:next w:val="a8"/>
    <w:uiPriority w:val="39"/>
    <w:rsid w:val="003023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
    <w:basedOn w:val="a1"/>
    <w:next w:val="a8"/>
    <w:uiPriority w:val="59"/>
    <w:rsid w:val="003023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
    <w:name w:val="Нет списка7"/>
    <w:next w:val="a2"/>
    <w:uiPriority w:val="99"/>
    <w:semiHidden/>
    <w:unhideWhenUsed/>
    <w:rsid w:val="003023F1"/>
  </w:style>
  <w:style w:type="numbering" w:customStyle="1" w:styleId="150">
    <w:name w:val="Нет списка15"/>
    <w:next w:val="a2"/>
    <w:uiPriority w:val="99"/>
    <w:semiHidden/>
    <w:unhideWhenUsed/>
    <w:rsid w:val="003023F1"/>
  </w:style>
  <w:style w:type="numbering" w:customStyle="1" w:styleId="23">
    <w:name w:val="Нет списка23"/>
    <w:next w:val="a2"/>
    <w:uiPriority w:val="99"/>
    <w:semiHidden/>
    <w:unhideWhenUsed/>
    <w:rsid w:val="003023F1"/>
  </w:style>
  <w:style w:type="numbering" w:customStyle="1" w:styleId="113">
    <w:name w:val="Нет списка113"/>
    <w:next w:val="a2"/>
    <w:uiPriority w:val="99"/>
    <w:semiHidden/>
    <w:unhideWhenUsed/>
    <w:rsid w:val="003023F1"/>
  </w:style>
  <w:style w:type="numbering" w:customStyle="1" w:styleId="33">
    <w:name w:val="Нет списка33"/>
    <w:next w:val="a2"/>
    <w:uiPriority w:val="99"/>
    <w:semiHidden/>
    <w:unhideWhenUsed/>
    <w:rsid w:val="003023F1"/>
  </w:style>
  <w:style w:type="numbering" w:customStyle="1" w:styleId="43">
    <w:name w:val="Нет списка43"/>
    <w:next w:val="a2"/>
    <w:uiPriority w:val="99"/>
    <w:semiHidden/>
    <w:unhideWhenUsed/>
    <w:rsid w:val="003023F1"/>
  </w:style>
  <w:style w:type="numbering" w:customStyle="1" w:styleId="1230">
    <w:name w:val="Нет списка123"/>
    <w:next w:val="a2"/>
    <w:uiPriority w:val="99"/>
    <w:semiHidden/>
    <w:unhideWhenUsed/>
    <w:rsid w:val="003023F1"/>
  </w:style>
  <w:style w:type="table" w:customStyle="1" w:styleId="52">
    <w:name w:val="Сетка таблицы5"/>
    <w:basedOn w:val="a1"/>
    <w:next w:val="a8"/>
    <w:uiPriority w:val="39"/>
    <w:rsid w:val="003023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1"/>
    <w:next w:val="a8"/>
    <w:uiPriority w:val="59"/>
    <w:rsid w:val="003023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
    <w:name w:val="Нет списка51"/>
    <w:next w:val="a2"/>
    <w:uiPriority w:val="99"/>
    <w:semiHidden/>
    <w:unhideWhenUsed/>
    <w:rsid w:val="003023F1"/>
  </w:style>
  <w:style w:type="numbering" w:customStyle="1" w:styleId="1310">
    <w:name w:val="Нет списка131"/>
    <w:next w:val="a2"/>
    <w:uiPriority w:val="99"/>
    <w:semiHidden/>
    <w:unhideWhenUsed/>
    <w:rsid w:val="003023F1"/>
  </w:style>
  <w:style w:type="numbering" w:customStyle="1" w:styleId="211">
    <w:name w:val="Нет списка211"/>
    <w:next w:val="a2"/>
    <w:uiPriority w:val="99"/>
    <w:semiHidden/>
    <w:unhideWhenUsed/>
    <w:rsid w:val="003023F1"/>
  </w:style>
  <w:style w:type="numbering" w:customStyle="1" w:styleId="1111">
    <w:name w:val="Нет списка1111"/>
    <w:next w:val="a2"/>
    <w:uiPriority w:val="99"/>
    <w:semiHidden/>
    <w:unhideWhenUsed/>
    <w:rsid w:val="003023F1"/>
  </w:style>
  <w:style w:type="numbering" w:customStyle="1" w:styleId="311">
    <w:name w:val="Нет списка311"/>
    <w:next w:val="a2"/>
    <w:uiPriority w:val="99"/>
    <w:semiHidden/>
    <w:unhideWhenUsed/>
    <w:rsid w:val="003023F1"/>
  </w:style>
  <w:style w:type="numbering" w:customStyle="1" w:styleId="411">
    <w:name w:val="Нет списка411"/>
    <w:next w:val="a2"/>
    <w:uiPriority w:val="99"/>
    <w:semiHidden/>
    <w:unhideWhenUsed/>
    <w:rsid w:val="003023F1"/>
  </w:style>
  <w:style w:type="numbering" w:customStyle="1" w:styleId="1211">
    <w:name w:val="Нет списка1211"/>
    <w:next w:val="a2"/>
    <w:uiPriority w:val="99"/>
    <w:semiHidden/>
    <w:unhideWhenUsed/>
    <w:rsid w:val="003023F1"/>
  </w:style>
  <w:style w:type="table" w:customStyle="1" w:styleId="210">
    <w:name w:val="Сетка таблицы21"/>
    <w:basedOn w:val="a1"/>
    <w:next w:val="a8"/>
    <w:uiPriority w:val="59"/>
    <w:rsid w:val="003023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1"/>
    <w:next w:val="a8"/>
    <w:uiPriority w:val="59"/>
    <w:rsid w:val="003023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basedOn w:val="a1"/>
    <w:next w:val="a8"/>
    <w:uiPriority w:val="59"/>
    <w:rsid w:val="003023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basedOn w:val="a0"/>
    <w:uiPriority w:val="99"/>
    <w:semiHidden/>
    <w:unhideWhenUsed/>
    <w:rsid w:val="00301AC0"/>
    <w:rPr>
      <w:color w:val="800080"/>
      <w:u w:val="single"/>
    </w:rPr>
  </w:style>
  <w:style w:type="paragraph" w:customStyle="1" w:styleId="xl65">
    <w:name w:val="xl65"/>
    <w:basedOn w:val="a"/>
    <w:rsid w:val="00301A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67">
    <w:name w:val="xl67"/>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68">
    <w:name w:val="xl68"/>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69">
    <w:name w:val="xl69"/>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0">
    <w:name w:val="xl70"/>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71">
    <w:name w:val="xl71"/>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72">
    <w:name w:val="xl72"/>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73">
    <w:name w:val="xl73"/>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74">
    <w:name w:val="xl74"/>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5">
    <w:name w:val="xl75"/>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76">
    <w:name w:val="xl76"/>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77">
    <w:name w:val="xl77"/>
    <w:basedOn w:val="a"/>
    <w:rsid w:val="00301AC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78">
    <w:name w:val="xl78"/>
    <w:basedOn w:val="a"/>
    <w:rsid w:val="00301AC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79">
    <w:name w:val="xl79"/>
    <w:basedOn w:val="a"/>
    <w:rsid w:val="00301AC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0">
    <w:name w:val="xl80"/>
    <w:basedOn w:val="a"/>
    <w:rsid w:val="00301AC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1">
    <w:name w:val="xl81"/>
    <w:basedOn w:val="a"/>
    <w:rsid w:val="00301AC0"/>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2">
    <w:name w:val="xl82"/>
    <w:basedOn w:val="a"/>
    <w:rsid w:val="00301AC0"/>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3">
    <w:name w:val="xl83"/>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4">
    <w:name w:val="xl84"/>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5">
    <w:name w:val="xl85"/>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6">
    <w:name w:val="xl86"/>
    <w:basedOn w:val="a"/>
    <w:rsid w:val="00301AC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7">
    <w:name w:val="xl87"/>
    <w:basedOn w:val="a"/>
    <w:rsid w:val="00301AC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8">
    <w:name w:val="xl88"/>
    <w:basedOn w:val="a"/>
    <w:rsid w:val="00301AC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9">
    <w:name w:val="xl89"/>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90">
    <w:name w:val="xl90"/>
    <w:basedOn w:val="a"/>
    <w:rsid w:val="00301AC0"/>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1">
    <w:name w:val="xl91"/>
    <w:basedOn w:val="a"/>
    <w:rsid w:val="00301AC0"/>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2">
    <w:name w:val="xl92"/>
    <w:basedOn w:val="a"/>
    <w:rsid w:val="00301AC0"/>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3">
    <w:name w:val="xl93"/>
    <w:basedOn w:val="a"/>
    <w:rsid w:val="00301AC0"/>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4">
    <w:name w:val="xl94"/>
    <w:basedOn w:val="a"/>
    <w:rsid w:val="00301AC0"/>
    <w:pP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5">
    <w:name w:val="xl95"/>
    <w:basedOn w:val="a"/>
    <w:rsid w:val="00301AC0"/>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6">
    <w:name w:val="xl96"/>
    <w:basedOn w:val="a"/>
    <w:rsid w:val="00301AC0"/>
    <w:pPr>
      <w:pBdr>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7">
    <w:name w:val="xl97"/>
    <w:basedOn w:val="a"/>
    <w:rsid w:val="00301AC0"/>
    <w:pPr>
      <w:pBdr>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8">
    <w:name w:val="xl98"/>
    <w:basedOn w:val="a"/>
    <w:rsid w:val="00301AC0"/>
    <w:pPr>
      <w:pBdr>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9">
    <w:name w:val="xl99"/>
    <w:basedOn w:val="a"/>
    <w:rsid w:val="00301AC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0">
    <w:name w:val="xl100"/>
    <w:basedOn w:val="a"/>
    <w:rsid w:val="00301AC0"/>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1">
    <w:name w:val="xl101"/>
    <w:basedOn w:val="a"/>
    <w:rsid w:val="00301AC0"/>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2">
    <w:name w:val="xl102"/>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rPr>
  </w:style>
  <w:style w:type="paragraph" w:customStyle="1" w:styleId="xl103">
    <w:name w:val="xl103"/>
    <w:basedOn w:val="a"/>
    <w:rsid w:val="00301AC0"/>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4">
    <w:name w:val="xl104"/>
    <w:basedOn w:val="a"/>
    <w:rsid w:val="00301AC0"/>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5">
    <w:name w:val="xl105"/>
    <w:basedOn w:val="a"/>
    <w:rsid w:val="00301AC0"/>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6">
    <w:name w:val="xl106"/>
    <w:basedOn w:val="a"/>
    <w:rsid w:val="00301AC0"/>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7">
    <w:name w:val="xl107"/>
    <w:basedOn w:val="a"/>
    <w:rsid w:val="00301AC0"/>
    <w:pP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8">
    <w:name w:val="xl108"/>
    <w:basedOn w:val="a"/>
    <w:rsid w:val="00301AC0"/>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9">
    <w:name w:val="xl109"/>
    <w:basedOn w:val="a"/>
    <w:rsid w:val="00301AC0"/>
    <w:pPr>
      <w:pBdr>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10">
    <w:name w:val="xl110"/>
    <w:basedOn w:val="a"/>
    <w:rsid w:val="00301AC0"/>
    <w:pPr>
      <w:pBdr>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11">
    <w:name w:val="xl111"/>
    <w:basedOn w:val="a"/>
    <w:rsid w:val="00301AC0"/>
    <w:pPr>
      <w:pBdr>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12">
    <w:name w:val="xl112"/>
    <w:basedOn w:val="a"/>
    <w:rsid w:val="00301A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13">
    <w:name w:val="xl113"/>
    <w:basedOn w:val="a"/>
    <w:rsid w:val="00301AC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14">
    <w:name w:val="xl114"/>
    <w:basedOn w:val="a"/>
    <w:rsid w:val="00301A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15">
    <w:name w:val="xl115"/>
    <w:basedOn w:val="a"/>
    <w:rsid w:val="00301AC0"/>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6">
    <w:name w:val="xl116"/>
    <w:basedOn w:val="a"/>
    <w:rsid w:val="00301AC0"/>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7">
    <w:name w:val="xl117"/>
    <w:basedOn w:val="a"/>
    <w:rsid w:val="00301AC0"/>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8">
    <w:name w:val="xl118"/>
    <w:basedOn w:val="a"/>
    <w:rsid w:val="00301AC0"/>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9">
    <w:name w:val="xl119"/>
    <w:basedOn w:val="a"/>
    <w:rsid w:val="00301AC0"/>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0">
    <w:name w:val="xl120"/>
    <w:basedOn w:val="a"/>
    <w:rsid w:val="00301AC0"/>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1">
    <w:name w:val="xl121"/>
    <w:basedOn w:val="a"/>
    <w:rsid w:val="00301AC0"/>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2">
    <w:name w:val="xl122"/>
    <w:basedOn w:val="a"/>
    <w:rsid w:val="00301AC0"/>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3">
    <w:name w:val="xl123"/>
    <w:basedOn w:val="a"/>
    <w:rsid w:val="00301AC0"/>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4">
    <w:name w:val="xl124"/>
    <w:basedOn w:val="a"/>
    <w:rsid w:val="00301AC0"/>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5">
    <w:name w:val="xl125"/>
    <w:basedOn w:val="a"/>
    <w:rsid w:val="00301AC0"/>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6">
    <w:name w:val="xl126"/>
    <w:basedOn w:val="a"/>
    <w:rsid w:val="00301AC0"/>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7">
    <w:name w:val="xl127"/>
    <w:basedOn w:val="a"/>
    <w:rsid w:val="00301AC0"/>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8">
    <w:name w:val="xl128"/>
    <w:basedOn w:val="a"/>
    <w:rsid w:val="00301AC0"/>
    <w:pPr>
      <w:pBdr>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9">
    <w:name w:val="xl129"/>
    <w:basedOn w:val="a"/>
    <w:rsid w:val="00301AC0"/>
    <w:pPr>
      <w:pBdr>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30">
    <w:name w:val="xl130"/>
    <w:basedOn w:val="a"/>
    <w:rsid w:val="00301A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1">
    <w:name w:val="xl131"/>
    <w:basedOn w:val="a"/>
    <w:rsid w:val="00301AC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2">
    <w:name w:val="xl132"/>
    <w:basedOn w:val="a"/>
    <w:rsid w:val="00301A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3">
    <w:name w:val="xl133"/>
    <w:basedOn w:val="a"/>
    <w:rsid w:val="00301AC0"/>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4">
    <w:name w:val="xl134"/>
    <w:basedOn w:val="a"/>
    <w:rsid w:val="00301AC0"/>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5">
    <w:name w:val="xl135"/>
    <w:basedOn w:val="a"/>
    <w:rsid w:val="00301AC0"/>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6">
    <w:name w:val="xl136"/>
    <w:basedOn w:val="a"/>
    <w:rsid w:val="00301AC0"/>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7">
    <w:name w:val="xl137"/>
    <w:basedOn w:val="a"/>
    <w:rsid w:val="00301AC0"/>
    <w:pP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8">
    <w:name w:val="xl138"/>
    <w:basedOn w:val="a"/>
    <w:rsid w:val="00301AC0"/>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9">
    <w:name w:val="xl139"/>
    <w:basedOn w:val="a"/>
    <w:rsid w:val="00301AC0"/>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40">
    <w:name w:val="xl140"/>
    <w:basedOn w:val="a"/>
    <w:rsid w:val="00301AC0"/>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41">
    <w:name w:val="xl141"/>
    <w:basedOn w:val="a"/>
    <w:rsid w:val="00301AC0"/>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64">
    <w:name w:val="xl64"/>
    <w:basedOn w:val="a"/>
    <w:rsid w:val="002D47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2">
    <w:name w:val="xl142"/>
    <w:basedOn w:val="a"/>
    <w:rsid w:val="002D4722"/>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3">
    <w:name w:val="xl143"/>
    <w:basedOn w:val="a"/>
    <w:rsid w:val="002D4722"/>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a"/>
    <w:rsid w:val="002D4722"/>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5">
    <w:name w:val="xl145"/>
    <w:basedOn w:val="a"/>
    <w:rsid w:val="002D4722"/>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6">
    <w:name w:val="xl146"/>
    <w:basedOn w:val="a"/>
    <w:rsid w:val="002D4722"/>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7">
    <w:name w:val="xl147"/>
    <w:basedOn w:val="a"/>
    <w:rsid w:val="002D4722"/>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8">
    <w:name w:val="xl148"/>
    <w:basedOn w:val="a"/>
    <w:rsid w:val="002D4722"/>
    <w:pP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9">
    <w:name w:val="xl149"/>
    <w:basedOn w:val="a"/>
    <w:rsid w:val="002D4722"/>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character" w:customStyle="1" w:styleId="10">
    <w:name w:val="Заголовок 1 Знак"/>
    <w:basedOn w:val="a0"/>
    <w:link w:val="1"/>
    <w:uiPriority w:val="9"/>
    <w:rsid w:val="008C59D7"/>
    <w:rPr>
      <w:rFonts w:asciiTheme="majorHAnsi" w:eastAsiaTheme="majorEastAsia" w:hAnsiTheme="majorHAnsi" w:cstheme="majorBidi"/>
      <w:color w:val="365F91" w:themeColor="accent1" w:themeShade="BF"/>
      <w:sz w:val="32"/>
      <w:szCs w:val="32"/>
    </w:rPr>
  </w:style>
  <w:style w:type="character" w:customStyle="1" w:styleId="70">
    <w:name w:val="Заголовок 7 Знак"/>
    <w:basedOn w:val="a0"/>
    <w:link w:val="7"/>
    <w:uiPriority w:val="9"/>
    <w:semiHidden/>
    <w:rsid w:val="008C59D7"/>
    <w:rPr>
      <w:rFonts w:asciiTheme="majorHAnsi" w:eastAsiaTheme="majorEastAsia" w:hAnsiTheme="majorHAnsi" w:cstheme="majorBidi"/>
      <w:i/>
      <w:iCs/>
      <w:color w:val="243F60" w:themeColor="accent1" w:themeShade="7F"/>
    </w:rPr>
  </w:style>
  <w:style w:type="paragraph" w:customStyle="1" w:styleId="xl150">
    <w:name w:val="xl150"/>
    <w:basedOn w:val="a"/>
    <w:rsid w:val="006032A9"/>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1">
    <w:name w:val="xl151"/>
    <w:basedOn w:val="a"/>
    <w:rsid w:val="006032A9"/>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2">
    <w:name w:val="xl152"/>
    <w:basedOn w:val="a"/>
    <w:rsid w:val="006032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53">
    <w:name w:val="xl153"/>
    <w:basedOn w:val="a"/>
    <w:rsid w:val="006032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54">
    <w:name w:val="xl154"/>
    <w:basedOn w:val="a"/>
    <w:rsid w:val="006032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63">
    <w:name w:val="xl63"/>
    <w:basedOn w:val="a"/>
    <w:rsid w:val="006032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5">
    <w:name w:val="xl155"/>
    <w:basedOn w:val="a"/>
    <w:rsid w:val="006032A9"/>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6">
    <w:name w:val="xl156"/>
    <w:basedOn w:val="a"/>
    <w:rsid w:val="006032A9"/>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
    <w:rsid w:val="006032A9"/>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58">
    <w:name w:val="xl158"/>
    <w:basedOn w:val="a"/>
    <w:rsid w:val="006032A9"/>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59">
    <w:name w:val="xl159"/>
    <w:basedOn w:val="a"/>
    <w:rsid w:val="006032A9"/>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0">
    <w:name w:val="xl160"/>
    <w:basedOn w:val="a"/>
    <w:rsid w:val="006032A9"/>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1">
    <w:name w:val="xl161"/>
    <w:basedOn w:val="a"/>
    <w:rsid w:val="006032A9"/>
    <w:pP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2">
    <w:name w:val="xl162"/>
    <w:basedOn w:val="a"/>
    <w:rsid w:val="006032A9"/>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3">
    <w:name w:val="xl163"/>
    <w:basedOn w:val="a"/>
    <w:rsid w:val="006032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4">
    <w:name w:val="xl164"/>
    <w:basedOn w:val="a"/>
    <w:rsid w:val="00A131F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65">
    <w:name w:val="xl165"/>
    <w:basedOn w:val="a"/>
    <w:rsid w:val="00A131FA"/>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66">
    <w:name w:val="xl166"/>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7">
    <w:name w:val="xl167"/>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68">
    <w:name w:val="xl168"/>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9">
    <w:name w:val="xl169"/>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70">
    <w:name w:val="xl170"/>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1">
    <w:name w:val="xl171"/>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2">
    <w:name w:val="xl172"/>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73">
    <w:name w:val="xl173"/>
    <w:basedOn w:val="a"/>
    <w:rsid w:val="008845E3"/>
    <w:pPr>
      <w:pBdr>
        <w:top w:val="single" w:sz="4" w:space="0" w:color="auto"/>
        <w:lef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4">
    <w:name w:val="xl174"/>
    <w:basedOn w:val="a"/>
    <w:rsid w:val="008845E3"/>
    <w:pPr>
      <w:pBdr>
        <w:top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5">
    <w:name w:val="xl175"/>
    <w:basedOn w:val="a"/>
    <w:rsid w:val="008845E3"/>
    <w:pPr>
      <w:pBdr>
        <w:top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6">
    <w:name w:val="xl176"/>
    <w:basedOn w:val="a"/>
    <w:rsid w:val="008845E3"/>
    <w:pPr>
      <w:pBdr>
        <w:lef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7">
    <w:name w:val="xl177"/>
    <w:basedOn w:val="a"/>
    <w:rsid w:val="008845E3"/>
    <w:pP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8">
    <w:name w:val="xl178"/>
    <w:basedOn w:val="a"/>
    <w:rsid w:val="008845E3"/>
    <w:pPr>
      <w:pBdr>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9">
    <w:name w:val="xl179"/>
    <w:basedOn w:val="a"/>
    <w:rsid w:val="008845E3"/>
    <w:pPr>
      <w:pBdr>
        <w:left w:val="single" w:sz="4" w:space="0" w:color="auto"/>
        <w:bottom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80">
    <w:name w:val="xl180"/>
    <w:basedOn w:val="a"/>
    <w:rsid w:val="008845E3"/>
    <w:pPr>
      <w:pBdr>
        <w:bottom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81">
    <w:name w:val="xl181"/>
    <w:basedOn w:val="a"/>
    <w:rsid w:val="008845E3"/>
    <w:pPr>
      <w:pBdr>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82">
    <w:name w:val="xl182"/>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83">
    <w:name w:val="xl183"/>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84">
    <w:name w:val="xl184"/>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rPr>
  </w:style>
  <w:style w:type="paragraph" w:customStyle="1" w:styleId="xl185">
    <w:name w:val="xl185"/>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6933C"/>
      <w:sz w:val="18"/>
      <w:szCs w:val="18"/>
    </w:rPr>
  </w:style>
  <w:style w:type="paragraph" w:customStyle="1" w:styleId="xl186">
    <w:name w:val="xl186"/>
    <w:basedOn w:val="a"/>
    <w:rsid w:val="008845E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rPr>
  </w:style>
  <w:style w:type="paragraph" w:customStyle="1" w:styleId="xl187">
    <w:name w:val="xl187"/>
    <w:basedOn w:val="a"/>
    <w:rsid w:val="008845E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76933C"/>
      <w:sz w:val="18"/>
      <w:szCs w:val="18"/>
    </w:rPr>
  </w:style>
  <w:style w:type="paragraph" w:customStyle="1" w:styleId="msonormal0">
    <w:name w:val="msonormal"/>
    <w:basedOn w:val="a"/>
    <w:rsid w:val="003053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
    <w:rsid w:val="000A664B"/>
    <w:rPr>
      <w:rFonts w:ascii="Times New Roman" w:eastAsia="Times New Roman" w:hAnsi="Times New Roman" w:cs="Times New Roman"/>
      <w:b/>
      <w:bCs/>
      <w:i/>
      <w:iCs/>
      <w:sz w:val="26"/>
      <w:szCs w:val="2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87187">
      <w:bodyDiv w:val="1"/>
      <w:marLeft w:val="0"/>
      <w:marRight w:val="0"/>
      <w:marTop w:val="0"/>
      <w:marBottom w:val="0"/>
      <w:divBdr>
        <w:top w:val="none" w:sz="0" w:space="0" w:color="auto"/>
        <w:left w:val="none" w:sz="0" w:space="0" w:color="auto"/>
        <w:bottom w:val="none" w:sz="0" w:space="0" w:color="auto"/>
        <w:right w:val="none" w:sz="0" w:space="0" w:color="auto"/>
      </w:divBdr>
    </w:div>
    <w:div w:id="109862370">
      <w:bodyDiv w:val="1"/>
      <w:marLeft w:val="0"/>
      <w:marRight w:val="0"/>
      <w:marTop w:val="0"/>
      <w:marBottom w:val="0"/>
      <w:divBdr>
        <w:top w:val="none" w:sz="0" w:space="0" w:color="auto"/>
        <w:left w:val="none" w:sz="0" w:space="0" w:color="auto"/>
        <w:bottom w:val="none" w:sz="0" w:space="0" w:color="auto"/>
        <w:right w:val="none" w:sz="0" w:space="0" w:color="auto"/>
      </w:divBdr>
    </w:div>
    <w:div w:id="114491545">
      <w:bodyDiv w:val="1"/>
      <w:marLeft w:val="0"/>
      <w:marRight w:val="0"/>
      <w:marTop w:val="0"/>
      <w:marBottom w:val="0"/>
      <w:divBdr>
        <w:top w:val="none" w:sz="0" w:space="0" w:color="auto"/>
        <w:left w:val="none" w:sz="0" w:space="0" w:color="auto"/>
        <w:bottom w:val="none" w:sz="0" w:space="0" w:color="auto"/>
        <w:right w:val="none" w:sz="0" w:space="0" w:color="auto"/>
      </w:divBdr>
    </w:div>
    <w:div w:id="119343569">
      <w:bodyDiv w:val="1"/>
      <w:marLeft w:val="0"/>
      <w:marRight w:val="0"/>
      <w:marTop w:val="0"/>
      <w:marBottom w:val="0"/>
      <w:divBdr>
        <w:top w:val="none" w:sz="0" w:space="0" w:color="auto"/>
        <w:left w:val="none" w:sz="0" w:space="0" w:color="auto"/>
        <w:bottom w:val="none" w:sz="0" w:space="0" w:color="auto"/>
        <w:right w:val="none" w:sz="0" w:space="0" w:color="auto"/>
      </w:divBdr>
    </w:div>
    <w:div w:id="147334236">
      <w:bodyDiv w:val="1"/>
      <w:marLeft w:val="0"/>
      <w:marRight w:val="0"/>
      <w:marTop w:val="0"/>
      <w:marBottom w:val="0"/>
      <w:divBdr>
        <w:top w:val="none" w:sz="0" w:space="0" w:color="auto"/>
        <w:left w:val="none" w:sz="0" w:space="0" w:color="auto"/>
        <w:bottom w:val="none" w:sz="0" w:space="0" w:color="auto"/>
        <w:right w:val="none" w:sz="0" w:space="0" w:color="auto"/>
      </w:divBdr>
    </w:div>
    <w:div w:id="171923249">
      <w:bodyDiv w:val="1"/>
      <w:marLeft w:val="0"/>
      <w:marRight w:val="0"/>
      <w:marTop w:val="0"/>
      <w:marBottom w:val="0"/>
      <w:divBdr>
        <w:top w:val="none" w:sz="0" w:space="0" w:color="auto"/>
        <w:left w:val="none" w:sz="0" w:space="0" w:color="auto"/>
        <w:bottom w:val="none" w:sz="0" w:space="0" w:color="auto"/>
        <w:right w:val="none" w:sz="0" w:space="0" w:color="auto"/>
      </w:divBdr>
    </w:div>
    <w:div w:id="201796284">
      <w:bodyDiv w:val="1"/>
      <w:marLeft w:val="0"/>
      <w:marRight w:val="0"/>
      <w:marTop w:val="0"/>
      <w:marBottom w:val="0"/>
      <w:divBdr>
        <w:top w:val="none" w:sz="0" w:space="0" w:color="auto"/>
        <w:left w:val="none" w:sz="0" w:space="0" w:color="auto"/>
        <w:bottom w:val="none" w:sz="0" w:space="0" w:color="auto"/>
        <w:right w:val="none" w:sz="0" w:space="0" w:color="auto"/>
      </w:divBdr>
    </w:div>
    <w:div w:id="218245817">
      <w:bodyDiv w:val="1"/>
      <w:marLeft w:val="0"/>
      <w:marRight w:val="0"/>
      <w:marTop w:val="0"/>
      <w:marBottom w:val="0"/>
      <w:divBdr>
        <w:top w:val="none" w:sz="0" w:space="0" w:color="auto"/>
        <w:left w:val="none" w:sz="0" w:space="0" w:color="auto"/>
        <w:bottom w:val="none" w:sz="0" w:space="0" w:color="auto"/>
        <w:right w:val="none" w:sz="0" w:space="0" w:color="auto"/>
      </w:divBdr>
    </w:div>
    <w:div w:id="231743284">
      <w:bodyDiv w:val="1"/>
      <w:marLeft w:val="0"/>
      <w:marRight w:val="0"/>
      <w:marTop w:val="0"/>
      <w:marBottom w:val="0"/>
      <w:divBdr>
        <w:top w:val="none" w:sz="0" w:space="0" w:color="auto"/>
        <w:left w:val="none" w:sz="0" w:space="0" w:color="auto"/>
        <w:bottom w:val="none" w:sz="0" w:space="0" w:color="auto"/>
        <w:right w:val="none" w:sz="0" w:space="0" w:color="auto"/>
      </w:divBdr>
    </w:div>
    <w:div w:id="266935654">
      <w:bodyDiv w:val="1"/>
      <w:marLeft w:val="0"/>
      <w:marRight w:val="0"/>
      <w:marTop w:val="0"/>
      <w:marBottom w:val="0"/>
      <w:divBdr>
        <w:top w:val="none" w:sz="0" w:space="0" w:color="auto"/>
        <w:left w:val="none" w:sz="0" w:space="0" w:color="auto"/>
        <w:bottom w:val="none" w:sz="0" w:space="0" w:color="auto"/>
        <w:right w:val="none" w:sz="0" w:space="0" w:color="auto"/>
      </w:divBdr>
    </w:div>
    <w:div w:id="269052980">
      <w:bodyDiv w:val="1"/>
      <w:marLeft w:val="0"/>
      <w:marRight w:val="0"/>
      <w:marTop w:val="0"/>
      <w:marBottom w:val="0"/>
      <w:divBdr>
        <w:top w:val="none" w:sz="0" w:space="0" w:color="auto"/>
        <w:left w:val="none" w:sz="0" w:space="0" w:color="auto"/>
        <w:bottom w:val="none" w:sz="0" w:space="0" w:color="auto"/>
        <w:right w:val="none" w:sz="0" w:space="0" w:color="auto"/>
      </w:divBdr>
    </w:div>
    <w:div w:id="292643329">
      <w:bodyDiv w:val="1"/>
      <w:marLeft w:val="0"/>
      <w:marRight w:val="0"/>
      <w:marTop w:val="0"/>
      <w:marBottom w:val="0"/>
      <w:divBdr>
        <w:top w:val="none" w:sz="0" w:space="0" w:color="auto"/>
        <w:left w:val="none" w:sz="0" w:space="0" w:color="auto"/>
        <w:bottom w:val="none" w:sz="0" w:space="0" w:color="auto"/>
        <w:right w:val="none" w:sz="0" w:space="0" w:color="auto"/>
      </w:divBdr>
    </w:div>
    <w:div w:id="298537574">
      <w:bodyDiv w:val="1"/>
      <w:marLeft w:val="0"/>
      <w:marRight w:val="0"/>
      <w:marTop w:val="0"/>
      <w:marBottom w:val="0"/>
      <w:divBdr>
        <w:top w:val="none" w:sz="0" w:space="0" w:color="auto"/>
        <w:left w:val="none" w:sz="0" w:space="0" w:color="auto"/>
        <w:bottom w:val="none" w:sz="0" w:space="0" w:color="auto"/>
        <w:right w:val="none" w:sz="0" w:space="0" w:color="auto"/>
      </w:divBdr>
    </w:div>
    <w:div w:id="315454280">
      <w:bodyDiv w:val="1"/>
      <w:marLeft w:val="0"/>
      <w:marRight w:val="0"/>
      <w:marTop w:val="0"/>
      <w:marBottom w:val="0"/>
      <w:divBdr>
        <w:top w:val="none" w:sz="0" w:space="0" w:color="auto"/>
        <w:left w:val="none" w:sz="0" w:space="0" w:color="auto"/>
        <w:bottom w:val="none" w:sz="0" w:space="0" w:color="auto"/>
        <w:right w:val="none" w:sz="0" w:space="0" w:color="auto"/>
      </w:divBdr>
    </w:div>
    <w:div w:id="328216094">
      <w:bodyDiv w:val="1"/>
      <w:marLeft w:val="0"/>
      <w:marRight w:val="0"/>
      <w:marTop w:val="0"/>
      <w:marBottom w:val="0"/>
      <w:divBdr>
        <w:top w:val="none" w:sz="0" w:space="0" w:color="auto"/>
        <w:left w:val="none" w:sz="0" w:space="0" w:color="auto"/>
        <w:bottom w:val="none" w:sz="0" w:space="0" w:color="auto"/>
        <w:right w:val="none" w:sz="0" w:space="0" w:color="auto"/>
      </w:divBdr>
    </w:div>
    <w:div w:id="360133245">
      <w:bodyDiv w:val="1"/>
      <w:marLeft w:val="0"/>
      <w:marRight w:val="0"/>
      <w:marTop w:val="0"/>
      <w:marBottom w:val="0"/>
      <w:divBdr>
        <w:top w:val="none" w:sz="0" w:space="0" w:color="auto"/>
        <w:left w:val="none" w:sz="0" w:space="0" w:color="auto"/>
        <w:bottom w:val="none" w:sz="0" w:space="0" w:color="auto"/>
        <w:right w:val="none" w:sz="0" w:space="0" w:color="auto"/>
      </w:divBdr>
    </w:div>
    <w:div w:id="400491458">
      <w:bodyDiv w:val="1"/>
      <w:marLeft w:val="0"/>
      <w:marRight w:val="0"/>
      <w:marTop w:val="0"/>
      <w:marBottom w:val="0"/>
      <w:divBdr>
        <w:top w:val="none" w:sz="0" w:space="0" w:color="auto"/>
        <w:left w:val="none" w:sz="0" w:space="0" w:color="auto"/>
        <w:bottom w:val="none" w:sz="0" w:space="0" w:color="auto"/>
        <w:right w:val="none" w:sz="0" w:space="0" w:color="auto"/>
      </w:divBdr>
    </w:div>
    <w:div w:id="446899056">
      <w:bodyDiv w:val="1"/>
      <w:marLeft w:val="0"/>
      <w:marRight w:val="0"/>
      <w:marTop w:val="0"/>
      <w:marBottom w:val="0"/>
      <w:divBdr>
        <w:top w:val="none" w:sz="0" w:space="0" w:color="auto"/>
        <w:left w:val="none" w:sz="0" w:space="0" w:color="auto"/>
        <w:bottom w:val="none" w:sz="0" w:space="0" w:color="auto"/>
        <w:right w:val="none" w:sz="0" w:space="0" w:color="auto"/>
      </w:divBdr>
    </w:div>
    <w:div w:id="465513695">
      <w:bodyDiv w:val="1"/>
      <w:marLeft w:val="0"/>
      <w:marRight w:val="0"/>
      <w:marTop w:val="0"/>
      <w:marBottom w:val="0"/>
      <w:divBdr>
        <w:top w:val="none" w:sz="0" w:space="0" w:color="auto"/>
        <w:left w:val="none" w:sz="0" w:space="0" w:color="auto"/>
        <w:bottom w:val="none" w:sz="0" w:space="0" w:color="auto"/>
        <w:right w:val="none" w:sz="0" w:space="0" w:color="auto"/>
      </w:divBdr>
    </w:div>
    <w:div w:id="472068505">
      <w:bodyDiv w:val="1"/>
      <w:marLeft w:val="0"/>
      <w:marRight w:val="0"/>
      <w:marTop w:val="0"/>
      <w:marBottom w:val="0"/>
      <w:divBdr>
        <w:top w:val="none" w:sz="0" w:space="0" w:color="auto"/>
        <w:left w:val="none" w:sz="0" w:space="0" w:color="auto"/>
        <w:bottom w:val="none" w:sz="0" w:space="0" w:color="auto"/>
        <w:right w:val="none" w:sz="0" w:space="0" w:color="auto"/>
      </w:divBdr>
    </w:div>
    <w:div w:id="480073744">
      <w:bodyDiv w:val="1"/>
      <w:marLeft w:val="0"/>
      <w:marRight w:val="0"/>
      <w:marTop w:val="0"/>
      <w:marBottom w:val="0"/>
      <w:divBdr>
        <w:top w:val="none" w:sz="0" w:space="0" w:color="auto"/>
        <w:left w:val="none" w:sz="0" w:space="0" w:color="auto"/>
        <w:bottom w:val="none" w:sz="0" w:space="0" w:color="auto"/>
        <w:right w:val="none" w:sz="0" w:space="0" w:color="auto"/>
      </w:divBdr>
    </w:div>
    <w:div w:id="480540004">
      <w:bodyDiv w:val="1"/>
      <w:marLeft w:val="0"/>
      <w:marRight w:val="0"/>
      <w:marTop w:val="0"/>
      <w:marBottom w:val="0"/>
      <w:divBdr>
        <w:top w:val="none" w:sz="0" w:space="0" w:color="auto"/>
        <w:left w:val="none" w:sz="0" w:space="0" w:color="auto"/>
        <w:bottom w:val="none" w:sz="0" w:space="0" w:color="auto"/>
        <w:right w:val="none" w:sz="0" w:space="0" w:color="auto"/>
      </w:divBdr>
    </w:div>
    <w:div w:id="489979749">
      <w:bodyDiv w:val="1"/>
      <w:marLeft w:val="0"/>
      <w:marRight w:val="0"/>
      <w:marTop w:val="0"/>
      <w:marBottom w:val="0"/>
      <w:divBdr>
        <w:top w:val="none" w:sz="0" w:space="0" w:color="auto"/>
        <w:left w:val="none" w:sz="0" w:space="0" w:color="auto"/>
        <w:bottom w:val="none" w:sz="0" w:space="0" w:color="auto"/>
        <w:right w:val="none" w:sz="0" w:space="0" w:color="auto"/>
      </w:divBdr>
    </w:div>
    <w:div w:id="497573224">
      <w:bodyDiv w:val="1"/>
      <w:marLeft w:val="0"/>
      <w:marRight w:val="0"/>
      <w:marTop w:val="0"/>
      <w:marBottom w:val="0"/>
      <w:divBdr>
        <w:top w:val="none" w:sz="0" w:space="0" w:color="auto"/>
        <w:left w:val="none" w:sz="0" w:space="0" w:color="auto"/>
        <w:bottom w:val="none" w:sz="0" w:space="0" w:color="auto"/>
        <w:right w:val="none" w:sz="0" w:space="0" w:color="auto"/>
      </w:divBdr>
    </w:div>
    <w:div w:id="505441103">
      <w:bodyDiv w:val="1"/>
      <w:marLeft w:val="0"/>
      <w:marRight w:val="0"/>
      <w:marTop w:val="0"/>
      <w:marBottom w:val="0"/>
      <w:divBdr>
        <w:top w:val="none" w:sz="0" w:space="0" w:color="auto"/>
        <w:left w:val="none" w:sz="0" w:space="0" w:color="auto"/>
        <w:bottom w:val="none" w:sz="0" w:space="0" w:color="auto"/>
        <w:right w:val="none" w:sz="0" w:space="0" w:color="auto"/>
      </w:divBdr>
    </w:div>
    <w:div w:id="626470690">
      <w:bodyDiv w:val="1"/>
      <w:marLeft w:val="0"/>
      <w:marRight w:val="0"/>
      <w:marTop w:val="0"/>
      <w:marBottom w:val="0"/>
      <w:divBdr>
        <w:top w:val="none" w:sz="0" w:space="0" w:color="auto"/>
        <w:left w:val="none" w:sz="0" w:space="0" w:color="auto"/>
        <w:bottom w:val="none" w:sz="0" w:space="0" w:color="auto"/>
        <w:right w:val="none" w:sz="0" w:space="0" w:color="auto"/>
      </w:divBdr>
    </w:div>
    <w:div w:id="675229816">
      <w:bodyDiv w:val="1"/>
      <w:marLeft w:val="0"/>
      <w:marRight w:val="0"/>
      <w:marTop w:val="0"/>
      <w:marBottom w:val="0"/>
      <w:divBdr>
        <w:top w:val="none" w:sz="0" w:space="0" w:color="auto"/>
        <w:left w:val="none" w:sz="0" w:space="0" w:color="auto"/>
        <w:bottom w:val="none" w:sz="0" w:space="0" w:color="auto"/>
        <w:right w:val="none" w:sz="0" w:space="0" w:color="auto"/>
      </w:divBdr>
    </w:div>
    <w:div w:id="702367748">
      <w:bodyDiv w:val="1"/>
      <w:marLeft w:val="0"/>
      <w:marRight w:val="0"/>
      <w:marTop w:val="0"/>
      <w:marBottom w:val="0"/>
      <w:divBdr>
        <w:top w:val="none" w:sz="0" w:space="0" w:color="auto"/>
        <w:left w:val="none" w:sz="0" w:space="0" w:color="auto"/>
        <w:bottom w:val="none" w:sz="0" w:space="0" w:color="auto"/>
        <w:right w:val="none" w:sz="0" w:space="0" w:color="auto"/>
      </w:divBdr>
    </w:div>
    <w:div w:id="718482916">
      <w:bodyDiv w:val="1"/>
      <w:marLeft w:val="0"/>
      <w:marRight w:val="0"/>
      <w:marTop w:val="0"/>
      <w:marBottom w:val="0"/>
      <w:divBdr>
        <w:top w:val="none" w:sz="0" w:space="0" w:color="auto"/>
        <w:left w:val="none" w:sz="0" w:space="0" w:color="auto"/>
        <w:bottom w:val="none" w:sz="0" w:space="0" w:color="auto"/>
        <w:right w:val="none" w:sz="0" w:space="0" w:color="auto"/>
      </w:divBdr>
    </w:div>
    <w:div w:id="743255963">
      <w:bodyDiv w:val="1"/>
      <w:marLeft w:val="0"/>
      <w:marRight w:val="0"/>
      <w:marTop w:val="0"/>
      <w:marBottom w:val="0"/>
      <w:divBdr>
        <w:top w:val="none" w:sz="0" w:space="0" w:color="auto"/>
        <w:left w:val="none" w:sz="0" w:space="0" w:color="auto"/>
        <w:bottom w:val="none" w:sz="0" w:space="0" w:color="auto"/>
        <w:right w:val="none" w:sz="0" w:space="0" w:color="auto"/>
      </w:divBdr>
    </w:div>
    <w:div w:id="806512323">
      <w:bodyDiv w:val="1"/>
      <w:marLeft w:val="0"/>
      <w:marRight w:val="0"/>
      <w:marTop w:val="0"/>
      <w:marBottom w:val="0"/>
      <w:divBdr>
        <w:top w:val="none" w:sz="0" w:space="0" w:color="auto"/>
        <w:left w:val="none" w:sz="0" w:space="0" w:color="auto"/>
        <w:bottom w:val="none" w:sz="0" w:space="0" w:color="auto"/>
        <w:right w:val="none" w:sz="0" w:space="0" w:color="auto"/>
      </w:divBdr>
    </w:div>
    <w:div w:id="835875246">
      <w:bodyDiv w:val="1"/>
      <w:marLeft w:val="0"/>
      <w:marRight w:val="0"/>
      <w:marTop w:val="0"/>
      <w:marBottom w:val="0"/>
      <w:divBdr>
        <w:top w:val="none" w:sz="0" w:space="0" w:color="auto"/>
        <w:left w:val="none" w:sz="0" w:space="0" w:color="auto"/>
        <w:bottom w:val="none" w:sz="0" w:space="0" w:color="auto"/>
        <w:right w:val="none" w:sz="0" w:space="0" w:color="auto"/>
      </w:divBdr>
    </w:div>
    <w:div w:id="880555891">
      <w:bodyDiv w:val="1"/>
      <w:marLeft w:val="0"/>
      <w:marRight w:val="0"/>
      <w:marTop w:val="0"/>
      <w:marBottom w:val="0"/>
      <w:divBdr>
        <w:top w:val="none" w:sz="0" w:space="0" w:color="auto"/>
        <w:left w:val="none" w:sz="0" w:space="0" w:color="auto"/>
        <w:bottom w:val="none" w:sz="0" w:space="0" w:color="auto"/>
        <w:right w:val="none" w:sz="0" w:space="0" w:color="auto"/>
      </w:divBdr>
    </w:div>
    <w:div w:id="888615794">
      <w:bodyDiv w:val="1"/>
      <w:marLeft w:val="0"/>
      <w:marRight w:val="0"/>
      <w:marTop w:val="0"/>
      <w:marBottom w:val="0"/>
      <w:divBdr>
        <w:top w:val="none" w:sz="0" w:space="0" w:color="auto"/>
        <w:left w:val="none" w:sz="0" w:space="0" w:color="auto"/>
        <w:bottom w:val="none" w:sz="0" w:space="0" w:color="auto"/>
        <w:right w:val="none" w:sz="0" w:space="0" w:color="auto"/>
      </w:divBdr>
    </w:div>
    <w:div w:id="900362267">
      <w:bodyDiv w:val="1"/>
      <w:marLeft w:val="0"/>
      <w:marRight w:val="0"/>
      <w:marTop w:val="0"/>
      <w:marBottom w:val="0"/>
      <w:divBdr>
        <w:top w:val="none" w:sz="0" w:space="0" w:color="auto"/>
        <w:left w:val="none" w:sz="0" w:space="0" w:color="auto"/>
        <w:bottom w:val="none" w:sz="0" w:space="0" w:color="auto"/>
        <w:right w:val="none" w:sz="0" w:space="0" w:color="auto"/>
      </w:divBdr>
    </w:div>
    <w:div w:id="906458962">
      <w:bodyDiv w:val="1"/>
      <w:marLeft w:val="0"/>
      <w:marRight w:val="0"/>
      <w:marTop w:val="0"/>
      <w:marBottom w:val="0"/>
      <w:divBdr>
        <w:top w:val="none" w:sz="0" w:space="0" w:color="auto"/>
        <w:left w:val="none" w:sz="0" w:space="0" w:color="auto"/>
        <w:bottom w:val="none" w:sz="0" w:space="0" w:color="auto"/>
        <w:right w:val="none" w:sz="0" w:space="0" w:color="auto"/>
      </w:divBdr>
    </w:div>
    <w:div w:id="908229093">
      <w:bodyDiv w:val="1"/>
      <w:marLeft w:val="0"/>
      <w:marRight w:val="0"/>
      <w:marTop w:val="0"/>
      <w:marBottom w:val="0"/>
      <w:divBdr>
        <w:top w:val="none" w:sz="0" w:space="0" w:color="auto"/>
        <w:left w:val="none" w:sz="0" w:space="0" w:color="auto"/>
        <w:bottom w:val="none" w:sz="0" w:space="0" w:color="auto"/>
        <w:right w:val="none" w:sz="0" w:space="0" w:color="auto"/>
      </w:divBdr>
    </w:div>
    <w:div w:id="911502750">
      <w:bodyDiv w:val="1"/>
      <w:marLeft w:val="0"/>
      <w:marRight w:val="0"/>
      <w:marTop w:val="0"/>
      <w:marBottom w:val="0"/>
      <w:divBdr>
        <w:top w:val="none" w:sz="0" w:space="0" w:color="auto"/>
        <w:left w:val="none" w:sz="0" w:space="0" w:color="auto"/>
        <w:bottom w:val="none" w:sz="0" w:space="0" w:color="auto"/>
        <w:right w:val="none" w:sz="0" w:space="0" w:color="auto"/>
      </w:divBdr>
    </w:div>
    <w:div w:id="933633361">
      <w:bodyDiv w:val="1"/>
      <w:marLeft w:val="0"/>
      <w:marRight w:val="0"/>
      <w:marTop w:val="0"/>
      <w:marBottom w:val="0"/>
      <w:divBdr>
        <w:top w:val="none" w:sz="0" w:space="0" w:color="auto"/>
        <w:left w:val="none" w:sz="0" w:space="0" w:color="auto"/>
        <w:bottom w:val="none" w:sz="0" w:space="0" w:color="auto"/>
        <w:right w:val="none" w:sz="0" w:space="0" w:color="auto"/>
      </w:divBdr>
    </w:div>
    <w:div w:id="1073965377">
      <w:bodyDiv w:val="1"/>
      <w:marLeft w:val="0"/>
      <w:marRight w:val="0"/>
      <w:marTop w:val="0"/>
      <w:marBottom w:val="0"/>
      <w:divBdr>
        <w:top w:val="none" w:sz="0" w:space="0" w:color="auto"/>
        <w:left w:val="none" w:sz="0" w:space="0" w:color="auto"/>
        <w:bottom w:val="none" w:sz="0" w:space="0" w:color="auto"/>
        <w:right w:val="none" w:sz="0" w:space="0" w:color="auto"/>
      </w:divBdr>
    </w:div>
    <w:div w:id="1125929161">
      <w:bodyDiv w:val="1"/>
      <w:marLeft w:val="0"/>
      <w:marRight w:val="0"/>
      <w:marTop w:val="0"/>
      <w:marBottom w:val="0"/>
      <w:divBdr>
        <w:top w:val="none" w:sz="0" w:space="0" w:color="auto"/>
        <w:left w:val="none" w:sz="0" w:space="0" w:color="auto"/>
        <w:bottom w:val="none" w:sz="0" w:space="0" w:color="auto"/>
        <w:right w:val="none" w:sz="0" w:space="0" w:color="auto"/>
      </w:divBdr>
    </w:div>
    <w:div w:id="1132940978">
      <w:bodyDiv w:val="1"/>
      <w:marLeft w:val="0"/>
      <w:marRight w:val="0"/>
      <w:marTop w:val="0"/>
      <w:marBottom w:val="0"/>
      <w:divBdr>
        <w:top w:val="none" w:sz="0" w:space="0" w:color="auto"/>
        <w:left w:val="none" w:sz="0" w:space="0" w:color="auto"/>
        <w:bottom w:val="none" w:sz="0" w:space="0" w:color="auto"/>
        <w:right w:val="none" w:sz="0" w:space="0" w:color="auto"/>
      </w:divBdr>
    </w:div>
    <w:div w:id="1167745661">
      <w:bodyDiv w:val="1"/>
      <w:marLeft w:val="0"/>
      <w:marRight w:val="0"/>
      <w:marTop w:val="0"/>
      <w:marBottom w:val="0"/>
      <w:divBdr>
        <w:top w:val="none" w:sz="0" w:space="0" w:color="auto"/>
        <w:left w:val="none" w:sz="0" w:space="0" w:color="auto"/>
        <w:bottom w:val="none" w:sz="0" w:space="0" w:color="auto"/>
        <w:right w:val="none" w:sz="0" w:space="0" w:color="auto"/>
      </w:divBdr>
    </w:div>
    <w:div w:id="1172522585">
      <w:bodyDiv w:val="1"/>
      <w:marLeft w:val="0"/>
      <w:marRight w:val="0"/>
      <w:marTop w:val="0"/>
      <w:marBottom w:val="0"/>
      <w:divBdr>
        <w:top w:val="none" w:sz="0" w:space="0" w:color="auto"/>
        <w:left w:val="none" w:sz="0" w:space="0" w:color="auto"/>
        <w:bottom w:val="none" w:sz="0" w:space="0" w:color="auto"/>
        <w:right w:val="none" w:sz="0" w:space="0" w:color="auto"/>
      </w:divBdr>
    </w:div>
    <w:div w:id="1217469204">
      <w:bodyDiv w:val="1"/>
      <w:marLeft w:val="0"/>
      <w:marRight w:val="0"/>
      <w:marTop w:val="0"/>
      <w:marBottom w:val="0"/>
      <w:divBdr>
        <w:top w:val="none" w:sz="0" w:space="0" w:color="auto"/>
        <w:left w:val="none" w:sz="0" w:space="0" w:color="auto"/>
        <w:bottom w:val="none" w:sz="0" w:space="0" w:color="auto"/>
        <w:right w:val="none" w:sz="0" w:space="0" w:color="auto"/>
      </w:divBdr>
    </w:div>
    <w:div w:id="1233538515">
      <w:bodyDiv w:val="1"/>
      <w:marLeft w:val="0"/>
      <w:marRight w:val="0"/>
      <w:marTop w:val="0"/>
      <w:marBottom w:val="0"/>
      <w:divBdr>
        <w:top w:val="none" w:sz="0" w:space="0" w:color="auto"/>
        <w:left w:val="none" w:sz="0" w:space="0" w:color="auto"/>
        <w:bottom w:val="none" w:sz="0" w:space="0" w:color="auto"/>
        <w:right w:val="none" w:sz="0" w:space="0" w:color="auto"/>
      </w:divBdr>
    </w:div>
    <w:div w:id="1237671220">
      <w:bodyDiv w:val="1"/>
      <w:marLeft w:val="0"/>
      <w:marRight w:val="0"/>
      <w:marTop w:val="0"/>
      <w:marBottom w:val="0"/>
      <w:divBdr>
        <w:top w:val="none" w:sz="0" w:space="0" w:color="auto"/>
        <w:left w:val="none" w:sz="0" w:space="0" w:color="auto"/>
        <w:bottom w:val="none" w:sz="0" w:space="0" w:color="auto"/>
        <w:right w:val="none" w:sz="0" w:space="0" w:color="auto"/>
      </w:divBdr>
    </w:div>
    <w:div w:id="1241059463">
      <w:bodyDiv w:val="1"/>
      <w:marLeft w:val="0"/>
      <w:marRight w:val="0"/>
      <w:marTop w:val="0"/>
      <w:marBottom w:val="0"/>
      <w:divBdr>
        <w:top w:val="none" w:sz="0" w:space="0" w:color="auto"/>
        <w:left w:val="none" w:sz="0" w:space="0" w:color="auto"/>
        <w:bottom w:val="none" w:sz="0" w:space="0" w:color="auto"/>
        <w:right w:val="none" w:sz="0" w:space="0" w:color="auto"/>
      </w:divBdr>
    </w:div>
    <w:div w:id="1286232174">
      <w:bodyDiv w:val="1"/>
      <w:marLeft w:val="0"/>
      <w:marRight w:val="0"/>
      <w:marTop w:val="0"/>
      <w:marBottom w:val="0"/>
      <w:divBdr>
        <w:top w:val="none" w:sz="0" w:space="0" w:color="auto"/>
        <w:left w:val="none" w:sz="0" w:space="0" w:color="auto"/>
        <w:bottom w:val="none" w:sz="0" w:space="0" w:color="auto"/>
        <w:right w:val="none" w:sz="0" w:space="0" w:color="auto"/>
      </w:divBdr>
    </w:div>
    <w:div w:id="1288009141">
      <w:bodyDiv w:val="1"/>
      <w:marLeft w:val="0"/>
      <w:marRight w:val="0"/>
      <w:marTop w:val="0"/>
      <w:marBottom w:val="0"/>
      <w:divBdr>
        <w:top w:val="none" w:sz="0" w:space="0" w:color="auto"/>
        <w:left w:val="none" w:sz="0" w:space="0" w:color="auto"/>
        <w:bottom w:val="none" w:sz="0" w:space="0" w:color="auto"/>
        <w:right w:val="none" w:sz="0" w:space="0" w:color="auto"/>
      </w:divBdr>
    </w:div>
    <w:div w:id="1311594883">
      <w:bodyDiv w:val="1"/>
      <w:marLeft w:val="0"/>
      <w:marRight w:val="0"/>
      <w:marTop w:val="0"/>
      <w:marBottom w:val="0"/>
      <w:divBdr>
        <w:top w:val="none" w:sz="0" w:space="0" w:color="auto"/>
        <w:left w:val="none" w:sz="0" w:space="0" w:color="auto"/>
        <w:bottom w:val="none" w:sz="0" w:space="0" w:color="auto"/>
        <w:right w:val="none" w:sz="0" w:space="0" w:color="auto"/>
      </w:divBdr>
    </w:div>
    <w:div w:id="1343626505">
      <w:bodyDiv w:val="1"/>
      <w:marLeft w:val="0"/>
      <w:marRight w:val="0"/>
      <w:marTop w:val="0"/>
      <w:marBottom w:val="0"/>
      <w:divBdr>
        <w:top w:val="none" w:sz="0" w:space="0" w:color="auto"/>
        <w:left w:val="none" w:sz="0" w:space="0" w:color="auto"/>
        <w:bottom w:val="none" w:sz="0" w:space="0" w:color="auto"/>
        <w:right w:val="none" w:sz="0" w:space="0" w:color="auto"/>
      </w:divBdr>
    </w:div>
    <w:div w:id="1369186177">
      <w:bodyDiv w:val="1"/>
      <w:marLeft w:val="0"/>
      <w:marRight w:val="0"/>
      <w:marTop w:val="0"/>
      <w:marBottom w:val="0"/>
      <w:divBdr>
        <w:top w:val="none" w:sz="0" w:space="0" w:color="auto"/>
        <w:left w:val="none" w:sz="0" w:space="0" w:color="auto"/>
        <w:bottom w:val="none" w:sz="0" w:space="0" w:color="auto"/>
        <w:right w:val="none" w:sz="0" w:space="0" w:color="auto"/>
      </w:divBdr>
    </w:div>
    <w:div w:id="1467241912">
      <w:bodyDiv w:val="1"/>
      <w:marLeft w:val="0"/>
      <w:marRight w:val="0"/>
      <w:marTop w:val="0"/>
      <w:marBottom w:val="0"/>
      <w:divBdr>
        <w:top w:val="none" w:sz="0" w:space="0" w:color="auto"/>
        <w:left w:val="none" w:sz="0" w:space="0" w:color="auto"/>
        <w:bottom w:val="none" w:sz="0" w:space="0" w:color="auto"/>
        <w:right w:val="none" w:sz="0" w:space="0" w:color="auto"/>
      </w:divBdr>
    </w:div>
    <w:div w:id="1478066138">
      <w:bodyDiv w:val="1"/>
      <w:marLeft w:val="0"/>
      <w:marRight w:val="0"/>
      <w:marTop w:val="0"/>
      <w:marBottom w:val="0"/>
      <w:divBdr>
        <w:top w:val="none" w:sz="0" w:space="0" w:color="auto"/>
        <w:left w:val="none" w:sz="0" w:space="0" w:color="auto"/>
        <w:bottom w:val="none" w:sz="0" w:space="0" w:color="auto"/>
        <w:right w:val="none" w:sz="0" w:space="0" w:color="auto"/>
      </w:divBdr>
    </w:div>
    <w:div w:id="1535844126">
      <w:bodyDiv w:val="1"/>
      <w:marLeft w:val="0"/>
      <w:marRight w:val="0"/>
      <w:marTop w:val="0"/>
      <w:marBottom w:val="0"/>
      <w:divBdr>
        <w:top w:val="none" w:sz="0" w:space="0" w:color="auto"/>
        <w:left w:val="none" w:sz="0" w:space="0" w:color="auto"/>
        <w:bottom w:val="none" w:sz="0" w:space="0" w:color="auto"/>
        <w:right w:val="none" w:sz="0" w:space="0" w:color="auto"/>
      </w:divBdr>
    </w:div>
    <w:div w:id="1537506413">
      <w:bodyDiv w:val="1"/>
      <w:marLeft w:val="0"/>
      <w:marRight w:val="0"/>
      <w:marTop w:val="0"/>
      <w:marBottom w:val="0"/>
      <w:divBdr>
        <w:top w:val="none" w:sz="0" w:space="0" w:color="auto"/>
        <w:left w:val="none" w:sz="0" w:space="0" w:color="auto"/>
        <w:bottom w:val="none" w:sz="0" w:space="0" w:color="auto"/>
        <w:right w:val="none" w:sz="0" w:space="0" w:color="auto"/>
      </w:divBdr>
    </w:div>
    <w:div w:id="1559584216">
      <w:bodyDiv w:val="1"/>
      <w:marLeft w:val="0"/>
      <w:marRight w:val="0"/>
      <w:marTop w:val="0"/>
      <w:marBottom w:val="0"/>
      <w:divBdr>
        <w:top w:val="none" w:sz="0" w:space="0" w:color="auto"/>
        <w:left w:val="none" w:sz="0" w:space="0" w:color="auto"/>
        <w:bottom w:val="none" w:sz="0" w:space="0" w:color="auto"/>
        <w:right w:val="none" w:sz="0" w:space="0" w:color="auto"/>
      </w:divBdr>
    </w:div>
    <w:div w:id="1560364394">
      <w:bodyDiv w:val="1"/>
      <w:marLeft w:val="0"/>
      <w:marRight w:val="0"/>
      <w:marTop w:val="0"/>
      <w:marBottom w:val="0"/>
      <w:divBdr>
        <w:top w:val="none" w:sz="0" w:space="0" w:color="auto"/>
        <w:left w:val="none" w:sz="0" w:space="0" w:color="auto"/>
        <w:bottom w:val="none" w:sz="0" w:space="0" w:color="auto"/>
        <w:right w:val="none" w:sz="0" w:space="0" w:color="auto"/>
      </w:divBdr>
    </w:div>
    <w:div w:id="1593977402">
      <w:bodyDiv w:val="1"/>
      <w:marLeft w:val="0"/>
      <w:marRight w:val="0"/>
      <w:marTop w:val="0"/>
      <w:marBottom w:val="0"/>
      <w:divBdr>
        <w:top w:val="none" w:sz="0" w:space="0" w:color="auto"/>
        <w:left w:val="none" w:sz="0" w:space="0" w:color="auto"/>
        <w:bottom w:val="none" w:sz="0" w:space="0" w:color="auto"/>
        <w:right w:val="none" w:sz="0" w:space="0" w:color="auto"/>
      </w:divBdr>
    </w:div>
    <w:div w:id="1609460980">
      <w:bodyDiv w:val="1"/>
      <w:marLeft w:val="0"/>
      <w:marRight w:val="0"/>
      <w:marTop w:val="0"/>
      <w:marBottom w:val="0"/>
      <w:divBdr>
        <w:top w:val="none" w:sz="0" w:space="0" w:color="auto"/>
        <w:left w:val="none" w:sz="0" w:space="0" w:color="auto"/>
        <w:bottom w:val="none" w:sz="0" w:space="0" w:color="auto"/>
        <w:right w:val="none" w:sz="0" w:space="0" w:color="auto"/>
      </w:divBdr>
    </w:div>
    <w:div w:id="1718121774">
      <w:bodyDiv w:val="1"/>
      <w:marLeft w:val="0"/>
      <w:marRight w:val="0"/>
      <w:marTop w:val="0"/>
      <w:marBottom w:val="0"/>
      <w:divBdr>
        <w:top w:val="none" w:sz="0" w:space="0" w:color="auto"/>
        <w:left w:val="none" w:sz="0" w:space="0" w:color="auto"/>
        <w:bottom w:val="none" w:sz="0" w:space="0" w:color="auto"/>
        <w:right w:val="none" w:sz="0" w:space="0" w:color="auto"/>
      </w:divBdr>
    </w:div>
    <w:div w:id="1721512209">
      <w:bodyDiv w:val="1"/>
      <w:marLeft w:val="0"/>
      <w:marRight w:val="0"/>
      <w:marTop w:val="0"/>
      <w:marBottom w:val="0"/>
      <w:divBdr>
        <w:top w:val="none" w:sz="0" w:space="0" w:color="auto"/>
        <w:left w:val="none" w:sz="0" w:space="0" w:color="auto"/>
        <w:bottom w:val="none" w:sz="0" w:space="0" w:color="auto"/>
        <w:right w:val="none" w:sz="0" w:space="0" w:color="auto"/>
      </w:divBdr>
    </w:div>
    <w:div w:id="1799176859">
      <w:bodyDiv w:val="1"/>
      <w:marLeft w:val="0"/>
      <w:marRight w:val="0"/>
      <w:marTop w:val="0"/>
      <w:marBottom w:val="0"/>
      <w:divBdr>
        <w:top w:val="none" w:sz="0" w:space="0" w:color="auto"/>
        <w:left w:val="none" w:sz="0" w:space="0" w:color="auto"/>
        <w:bottom w:val="none" w:sz="0" w:space="0" w:color="auto"/>
        <w:right w:val="none" w:sz="0" w:space="0" w:color="auto"/>
      </w:divBdr>
    </w:div>
    <w:div w:id="1809737891">
      <w:bodyDiv w:val="1"/>
      <w:marLeft w:val="0"/>
      <w:marRight w:val="0"/>
      <w:marTop w:val="0"/>
      <w:marBottom w:val="0"/>
      <w:divBdr>
        <w:top w:val="none" w:sz="0" w:space="0" w:color="auto"/>
        <w:left w:val="none" w:sz="0" w:space="0" w:color="auto"/>
        <w:bottom w:val="none" w:sz="0" w:space="0" w:color="auto"/>
        <w:right w:val="none" w:sz="0" w:space="0" w:color="auto"/>
      </w:divBdr>
    </w:div>
    <w:div w:id="1814711252">
      <w:bodyDiv w:val="1"/>
      <w:marLeft w:val="0"/>
      <w:marRight w:val="0"/>
      <w:marTop w:val="0"/>
      <w:marBottom w:val="0"/>
      <w:divBdr>
        <w:top w:val="none" w:sz="0" w:space="0" w:color="auto"/>
        <w:left w:val="none" w:sz="0" w:space="0" w:color="auto"/>
        <w:bottom w:val="none" w:sz="0" w:space="0" w:color="auto"/>
        <w:right w:val="none" w:sz="0" w:space="0" w:color="auto"/>
      </w:divBdr>
    </w:div>
    <w:div w:id="1820347305">
      <w:bodyDiv w:val="1"/>
      <w:marLeft w:val="0"/>
      <w:marRight w:val="0"/>
      <w:marTop w:val="0"/>
      <w:marBottom w:val="0"/>
      <w:divBdr>
        <w:top w:val="none" w:sz="0" w:space="0" w:color="auto"/>
        <w:left w:val="none" w:sz="0" w:space="0" w:color="auto"/>
        <w:bottom w:val="none" w:sz="0" w:space="0" w:color="auto"/>
        <w:right w:val="none" w:sz="0" w:space="0" w:color="auto"/>
      </w:divBdr>
    </w:div>
    <w:div w:id="1823813379">
      <w:bodyDiv w:val="1"/>
      <w:marLeft w:val="0"/>
      <w:marRight w:val="0"/>
      <w:marTop w:val="0"/>
      <w:marBottom w:val="0"/>
      <w:divBdr>
        <w:top w:val="none" w:sz="0" w:space="0" w:color="auto"/>
        <w:left w:val="none" w:sz="0" w:space="0" w:color="auto"/>
        <w:bottom w:val="none" w:sz="0" w:space="0" w:color="auto"/>
        <w:right w:val="none" w:sz="0" w:space="0" w:color="auto"/>
      </w:divBdr>
    </w:div>
    <w:div w:id="1844275044">
      <w:bodyDiv w:val="1"/>
      <w:marLeft w:val="0"/>
      <w:marRight w:val="0"/>
      <w:marTop w:val="0"/>
      <w:marBottom w:val="0"/>
      <w:divBdr>
        <w:top w:val="none" w:sz="0" w:space="0" w:color="auto"/>
        <w:left w:val="none" w:sz="0" w:space="0" w:color="auto"/>
        <w:bottom w:val="none" w:sz="0" w:space="0" w:color="auto"/>
        <w:right w:val="none" w:sz="0" w:space="0" w:color="auto"/>
      </w:divBdr>
    </w:div>
    <w:div w:id="1866753575">
      <w:bodyDiv w:val="1"/>
      <w:marLeft w:val="0"/>
      <w:marRight w:val="0"/>
      <w:marTop w:val="0"/>
      <w:marBottom w:val="0"/>
      <w:divBdr>
        <w:top w:val="none" w:sz="0" w:space="0" w:color="auto"/>
        <w:left w:val="none" w:sz="0" w:space="0" w:color="auto"/>
        <w:bottom w:val="none" w:sz="0" w:space="0" w:color="auto"/>
        <w:right w:val="none" w:sz="0" w:space="0" w:color="auto"/>
      </w:divBdr>
    </w:div>
    <w:div w:id="1880627108">
      <w:bodyDiv w:val="1"/>
      <w:marLeft w:val="0"/>
      <w:marRight w:val="0"/>
      <w:marTop w:val="0"/>
      <w:marBottom w:val="0"/>
      <w:divBdr>
        <w:top w:val="none" w:sz="0" w:space="0" w:color="auto"/>
        <w:left w:val="none" w:sz="0" w:space="0" w:color="auto"/>
        <w:bottom w:val="none" w:sz="0" w:space="0" w:color="auto"/>
        <w:right w:val="none" w:sz="0" w:space="0" w:color="auto"/>
      </w:divBdr>
    </w:div>
    <w:div w:id="1914269657">
      <w:bodyDiv w:val="1"/>
      <w:marLeft w:val="0"/>
      <w:marRight w:val="0"/>
      <w:marTop w:val="0"/>
      <w:marBottom w:val="0"/>
      <w:divBdr>
        <w:top w:val="none" w:sz="0" w:space="0" w:color="auto"/>
        <w:left w:val="none" w:sz="0" w:space="0" w:color="auto"/>
        <w:bottom w:val="none" w:sz="0" w:space="0" w:color="auto"/>
        <w:right w:val="none" w:sz="0" w:space="0" w:color="auto"/>
      </w:divBdr>
    </w:div>
    <w:div w:id="1941209054">
      <w:bodyDiv w:val="1"/>
      <w:marLeft w:val="0"/>
      <w:marRight w:val="0"/>
      <w:marTop w:val="0"/>
      <w:marBottom w:val="0"/>
      <w:divBdr>
        <w:top w:val="none" w:sz="0" w:space="0" w:color="auto"/>
        <w:left w:val="none" w:sz="0" w:space="0" w:color="auto"/>
        <w:bottom w:val="none" w:sz="0" w:space="0" w:color="auto"/>
        <w:right w:val="none" w:sz="0" w:space="0" w:color="auto"/>
      </w:divBdr>
    </w:div>
    <w:div w:id="1941447292">
      <w:bodyDiv w:val="1"/>
      <w:marLeft w:val="0"/>
      <w:marRight w:val="0"/>
      <w:marTop w:val="0"/>
      <w:marBottom w:val="0"/>
      <w:divBdr>
        <w:top w:val="none" w:sz="0" w:space="0" w:color="auto"/>
        <w:left w:val="none" w:sz="0" w:space="0" w:color="auto"/>
        <w:bottom w:val="none" w:sz="0" w:space="0" w:color="auto"/>
        <w:right w:val="none" w:sz="0" w:space="0" w:color="auto"/>
      </w:divBdr>
    </w:div>
    <w:div w:id="1964537171">
      <w:bodyDiv w:val="1"/>
      <w:marLeft w:val="0"/>
      <w:marRight w:val="0"/>
      <w:marTop w:val="0"/>
      <w:marBottom w:val="0"/>
      <w:divBdr>
        <w:top w:val="none" w:sz="0" w:space="0" w:color="auto"/>
        <w:left w:val="none" w:sz="0" w:space="0" w:color="auto"/>
        <w:bottom w:val="none" w:sz="0" w:space="0" w:color="auto"/>
        <w:right w:val="none" w:sz="0" w:space="0" w:color="auto"/>
      </w:divBdr>
    </w:div>
    <w:div w:id="2003853852">
      <w:bodyDiv w:val="1"/>
      <w:marLeft w:val="0"/>
      <w:marRight w:val="0"/>
      <w:marTop w:val="0"/>
      <w:marBottom w:val="0"/>
      <w:divBdr>
        <w:top w:val="none" w:sz="0" w:space="0" w:color="auto"/>
        <w:left w:val="none" w:sz="0" w:space="0" w:color="auto"/>
        <w:bottom w:val="none" w:sz="0" w:space="0" w:color="auto"/>
        <w:right w:val="none" w:sz="0" w:space="0" w:color="auto"/>
      </w:divBdr>
    </w:div>
    <w:div w:id="2033994534">
      <w:bodyDiv w:val="1"/>
      <w:marLeft w:val="0"/>
      <w:marRight w:val="0"/>
      <w:marTop w:val="0"/>
      <w:marBottom w:val="0"/>
      <w:divBdr>
        <w:top w:val="none" w:sz="0" w:space="0" w:color="auto"/>
        <w:left w:val="none" w:sz="0" w:space="0" w:color="auto"/>
        <w:bottom w:val="none" w:sz="0" w:space="0" w:color="auto"/>
        <w:right w:val="none" w:sz="0" w:space="0" w:color="auto"/>
      </w:divBdr>
    </w:div>
    <w:div w:id="2102141885">
      <w:bodyDiv w:val="1"/>
      <w:marLeft w:val="0"/>
      <w:marRight w:val="0"/>
      <w:marTop w:val="0"/>
      <w:marBottom w:val="0"/>
      <w:divBdr>
        <w:top w:val="none" w:sz="0" w:space="0" w:color="auto"/>
        <w:left w:val="none" w:sz="0" w:space="0" w:color="auto"/>
        <w:bottom w:val="none" w:sz="0" w:space="0" w:color="auto"/>
        <w:right w:val="none" w:sz="0" w:space="0" w:color="auto"/>
      </w:divBdr>
    </w:div>
    <w:div w:id="214646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7ED82-5A20-46A6-B5DE-168FAF02F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5</Pages>
  <Words>1068</Words>
  <Characters>6090</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Беловы</dc:creator>
  <cp:keywords/>
  <dc:description/>
  <cp:lastModifiedBy>Марсакова Елена Геннадьевна</cp:lastModifiedBy>
  <cp:revision>122</cp:revision>
  <cp:lastPrinted>2024-05-29T10:08:00Z</cp:lastPrinted>
  <dcterms:created xsi:type="dcterms:W3CDTF">2024-02-16T14:31:00Z</dcterms:created>
  <dcterms:modified xsi:type="dcterms:W3CDTF">2024-06-03T10:25:00Z</dcterms:modified>
</cp:coreProperties>
</file>